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86" w:rsidRDefault="00344671" w:rsidP="00344671">
      <w:pPr>
        <w:pStyle w:val="a3"/>
        <w:numPr>
          <w:ilvl w:val="0"/>
          <w:numId w:val="1"/>
        </w:numPr>
        <w:ind w:leftChars="0"/>
        <w:rPr>
          <w:sz w:val="20"/>
          <w:szCs w:val="20"/>
        </w:rPr>
      </w:pPr>
      <w:r w:rsidRPr="00555471">
        <w:rPr>
          <w:rFonts w:hint="eastAsia"/>
          <w:sz w:val="20"/>
          <w:szCs w:val="20"/>
        </w:rPr>
        <w:t>兼務の形態</w:t>
      </w:r>
    </w:p>
    <w:p w:rsidR="00022628" w:rsidRPr="00555471" w:rsidRDefault="00022628" w:rsidP="00022628">
      <w:pPr>
        <w:pStyle w:val="a3"/>
        <w:ind w:leftChars="0" w:left="360"/>
        <w:rPr>
          <w:sz w:val="20"/>
          <w:szCs w:val="20"/>
        </w:rPr>
      </w:pPr>
    </w:p>
    <w:tbl>
      <w:tblPr>
        <w:tblStyle w:val="a4"/>
        <w:tblW w:w="0" w:type="auto"/>
        <w:tblLook w:val="04A0" w:firstRow="1" w:lastRow="0" w:firstColumn="1" w:lastColumn="0" w:noHBand="0" w:noVBand="1"/>
      </w:tblPr>
      <w:tblGrid>
        <w:gridCol w:w="2830"/>
        <w:gridCol w:w="2835"/>
        <w:gridCol w:w="2694"/>
        <w:gridCol w:w="2693"/>
        <w:gridCol w:w="2090"/>
      </w:tblGrid>
      <w:tr w:rsidR="00344671" w:rsidTr="00DD383B">
        <w:tc>
          <w:tcPr>
            <w:tcW w:w="2830" w:type="dxa"/>
          </w:tcPr>
          <w:p w:rsidR="00344671" w:rsidRPr="00555471" w:rsidRDefault="00031643" w:rsidP="00031643">
            <w:pPr>
              <w:jc w:val="center"/>
              <w:rPr>
                <w:rFonts w:asciiTheme="minorEastAsia" w:hAnsiTheme="minorEastAsia"/>
                <w:sz w:val="16"/>
                <w:szCs w:val="16"/>
              </w:rPr>
            </w:pPr>
            <w:r w:rsidRPr="00555471">
              <w:rPr>
                <w:rFonts w:asciiTheme="minorEastAsia" w:hAnsiTheme="minorEastAsia" w:hint="eastAsia"/>
                <w:sz w:val="16"/>
                <w:szCs w:val="16"/>
              </w:rPr>
              <w:t>形態</w:t>
            </w:r>
          </w:p>
        </w:tc>
        <w:tc>
          <w:tcPr>
            <w:tcW w:w="2835" w:type="dxa"/>
          </w:tcPr>
          <w:p w:rsidR="00344671" w:rsidRPr="00555471" w:rsidRDefault="00031643" w:rsidP="00031643">
            <w:pPr>
              <w:jc w:val="center"/>
              <w:rPr>
                <w:rFonts w:asciiTheme="minorEastAsia" w:hAnsiTheme="minorEastAsia"/>
                <w:sz w:val="16"/>
                <w:szCs w:val="16"/>
              </w:rPr>
            </w:pPr>
            <w:r w:rsidRPr="00555471">
              <w:rPr>
                <w:rFonts w:asciiTheme="minorEastAsia" w:hAnsiTheme="minorEastAsia" w:hint="eastAsia"/>
                <w:sz w:val="16"/>
                <w:szCs w:val="16"/>
              </w:rPr>
              <w:t>例示</w:t>
            </w:r>
          </w:p>
        </w:tc>
        <w:tc>
          <w:tcPr>
            <w:tcW w:w="2694" w:type="dxa"/>
          </w:tcPr>
          <w:p w:rsidR="00344671" w:rsidRPr="00555471" w:rsidRDefault="00163C95" w:rsidP="00031643">
            <w:pPr>
              <w:jc w:val="center"/>
              <w:rPr>
                <w:rFonts w:asciiTheme="minorEastAsia" w:hAnsiTheme="minorEastAsia"/>
                <w:sz w:val="16"/>
                <w:szCs w:val="16"/>
              </w:rPr>
            </w:pPr>
            <w:r w:rsidRPr="00555471">
              <w:rPr>
                <w:rFonts w:asciiTheme="minorEastAsia" w:hAnsiTheme="minorEastAsia" w:hint="eastAsia"/>
                <w:sz w:val="16"/>
                <w:szCs w:val="16"/>
              </w:rPr>
              <w:t>常勤換算</w:t>
            </w:r>
          </w:p>
        </w:tc>
        <w:tc>
          <w:tcPr>
            <w:tcW w:w="2693" w:type="dxa"/>
          </w:tcPr>
          <w:p w:rsidR="00344671" w:rsidRPr="00555471" w:rsidRDefault="00163C95" w:rsidP="00031643">
            <w:pPr>
              <w:jc w:val="center"/>
              <w:rPr>
                <w:rFonts w:asciiTheme="minorEastAsia" w:hAnsiTheme="minorEastAsia"/>
                <w:sz w:val="16"/>
                <w:szCs w:val="16"/>
              </w:rPr>
            </w:pPr>
            <w:r w:rsidRPr="00555471">
              <w:rPr>
                <w:rFonts w:asciiTheme="minorEastAsia" w:hAnsiTheme="minorEastAsia" w:hint="eastAsia"/>
                <w:sz w:val="16"/>
                <w:szCs w:val="16"/>
              </w:rPr>
              <w:t>説明</w:t>
            </w:r>
          </w:p>
        </w:tc>
        <w:tc>
          <w:tcPr>
            <w:tcW w:w="2090" w:type="dxa"/>
          </w:tcPr>
          <w:p w:rsidR="00344671" w:rsidRPr="00555471" w:rsidRDefault="00163C95" w:rsidP="00031643">
            <w:pPr>
              <w:jc w:val="center"/>
              <w:rPr>
                <w:rFonts w:asciiTheme="minorEastAsia" w:hAnsiTheme="minorEastAsia"/>
                <w:sz w:val="16"/>
                <w:szCs w:val="16"/>
              </w:rPr>
            </w:pPr>
            <w:r w:rsidRPr="00555471">
              <w:rPr>
                <w:rFonts w:asciiTheme="minorEastAsia" w:hAnsiTheme="minorEastAsia" w:hint="eastAsia"/>
                <w:sz w:val="16"/>
                <w:szCs w:val="16"/>
              </w:rPr>
              <w:t>留意事項</w:t>
            </w:r>
          </w:p>
        </w:tc>
      </w:tr>
      <w:tr w:rsidR="00B334F9" w:rsidTr="00DD383B">
        <w:tc>
          <w:tcPr>
            <w:tcW w:w="2830" w:type="dxa"/>
          </w:tcPr>
          <w:p w:rsidR="00B334F9" w:rsidRPr="00555471" w:rsidRDefault="00B334F9" w:rsidP="00344671">
            <w:pPr>
              <w:rPr>
                <w:rFonts w:asciiTheme="minorEastAsia" w:hAnsiTheme="minorEastAsia"/>
                <w:sz w:val="16"/>
                <w:szCs w:val="16"/>
              </w:rPr>
            </w:pPr>
            <w:r w:rsidRPr="00555471">
              <w:rPr>
                <w:rFonts w:asciiTheme="minorEastAsia" w:hAnsiTheme="minorEastAsia" w:hint="eastAsia"/>
                <w:sz w:val="16"/>
                <w:szCs w:val="16"/>
              </w:rPr>
              <w:t>同じ日の中で、時間を分けてそれぞれ別の敷地にある複数の日常生活支援住居施設に勤務</w:t>
            </w:r>
          </w:p>
        </w:tc>
        <w:tc>
          <w:tcPr>
            <w:tcW w:w="2835" w:type="dxa"/>
          </w:tcPr>
          <w:p w:rsidR="00B334F9" w:rsidRPr="00555471" w:rsidRDefault="00B334F9" w:rsidP="00344671">
            <w:pPr>
              <w:rPr>
                <w:rFonts w:asciiTheme="minorEastAsia" w:hAnsiTheme="minorEastAsia"/>
                <w:sz w:val="16"/>
                <w:szCs w:val="16"/>
              </w:rPr>
            </w:pPr>
            <w:r w:rsidRPr="00555471">
              <w:rPr>
                <w:rFonts w:asciiTheme="minorEastAsia" w:hAnsiTheme="minorEastAsia" w:hint="eastAsia"/>
                <w:sz w:val="16"/>
                <w:szCs w:val="16"/>
              </w:rPr>
              <w:t>午前中は日常生活支援住居施設Ａ</w:t>
            </w:r>
            <w:r w:rsidR="005D3760" w:rsidRPr="00555471">
              <w:rPr>
                <w:rFonts w:asciiTheme="minorEastAsia" w:hAnsiTheme="minorEastAsia" w:hint="eastAsia"/>
                <w:sz w:val="16"/>
                <w:szCs w:val="16"/>
              </w:rPr>
              <w:t>、</w:t>
            </w:r>
            <w:r w:rsidRPr="00555471">
              <w:rPr>
                <w:rFonts w:asciiTheme="minorEastAsia" w:hAnsiTheme="minorEastAsia" w:hint="eastAsia"/>
                <w:sz w:val="16"/>
                <w:szCs w:val="16"/>
              </w:rPr>
              <w:t>午後は日常生活支援住居施設Ｂを巡回している職員など</w:t>
            </w:r>
          </w:p>
        </w:tc>
        <w:tc>
          <w:tcPr>
            <w:tcW w:w="2694" w:type="dxa"/>
            <w:vMerge w:val="restart"/>
          </w:tcPr>
          <w:p w:rsidR="00B334F9" w:rsidRPr="00555471" w:rsidRDefault="00B334F9" w:rsidP="00344671">
            <w:pPr>
              <w:rPr>
                <w:rFonts w:asciiTheme="minorEastAsia" w:hAnsiTheme="minorEastAsia"/>
                <w:sz w:val="16"/>
                <w:szCs w:val="16"/>
              </w:rPr>
            </w:pPr>
            <w:r w:rsidRPr="00555471">
              <w:rPr>
                <w:rFonts w:asciiTheme="minorEastAsia" w:hAnsiTheme="minorEastAsia" w:hint="eastAsia"/>
                <w:sz w:val="16"/>
                <w:szCs w:val="16"/>
              </w:rPr>
              <w:t>それぞれの日常生活支援住居施設について、それぞれ勤務する時間分を常勤換算に参入する。</w:t>
            </w:r>
          </w:p>
        </w:tc>
        <w:tc>
          <w:tcPr>
            <w:tcW w:w="2693" w:type="dxa"/>
            <w:vMerge w:val="restart"/>
          </w:tcPr>
          <w:p w:rsidR="00B334F9" w:rsidRPr="00555471" w:rsidRDefault="00B334F9" w:rsidP="00344671">
            <w:pPr>
              <w:rPr>
                <w:rFonts w:asciiTheme="minorEastAsia" w:hAnsiTheme="minorEastAsia"/>
                <w:sz w:val="16"/>
                <w:szCs w:val="16"/>
              </w:rPr>
            </w:pPr>
            <w:r w:rsidRPr="00555471">
              <w:rPr>
                <w:rFonts w:asciiTheme="minorEastAsia" w:hAnsiTheme="minorEastAsia" w:hint="eastAsia"/>
                <w:sz w:val="16"/>
                <w:szCs w:val="16"/>
              </w:rPr>
              <w:t>常勤換算方法を採用しているため可能（それぞれの施設における「非常勤・専従」に該当し、「兼務」には該当しない。）</w:t>
            </w:r>
          </w:p>
        </w:tc>
        <w:tc>
          <w:tcPr>
            <w:tcW w:w="2090" w:type="dxa"/>
            <w:vMerge w:val="restart"/>
          </w:tcPr>
          <w:p w:rsidR="00B334F9" w:rsidRPr="00555471" w:rsidRDefault="003E08FE" w:rsidP="00344671">
            <w:pPr>
              <w:rPr>
                <w:rFonts w:asciiTheme="minorEastAsia" w:hAnsiTheme="minorEastAsia"/>
                <w:sz w:val="16"/>
                <w:szCs w:val="16"/>
              </w:rPr>
            </w:pPr>
            <w:r w:rsidRPr="00555471">
              <w:rPr>
                <w:rFonts w:asciiTheme="minorEastAsia" w:hAnsiTheme="minorEastAsia" w:hint="eastAsia"/>
                <w:sz w:val="16"/>
                <w:szCs w:val="16"/>
              </w:rPr>
              <w:t>それぞれの施設の勤務時間数の合計が、常勤職員が勤務すべき時間数を超えないように留意すること。</w:t>
            </w:r>
          </w:p>
        </w:tc>
      </w:tr>
      <w:tr w:rsidR="00B334F9" w:rsidTr="00DD383B">
        <w:tc>
          <w:tcPr>
            <w:tcW w:w="2830" w:type="dxa"/>
          </w:tcPr>
          <w:p w:rsidR="00B334F9" w:rsidRPr="00555471" w:rsidRDefault="00F653F6" w:rsidP="00344671">
            <w:pPr>
              <w:rPr>
                <w:rFonts w:asciiTheme="minorEastAsia" w:hAnsiTheme="minorEastAsia"/>
                <w:sz w:val="16"/>
                <w:szCs w:val="16"/>
              </w:rPr>
            </w:pPr>
            <w:r w:rsidRPr="00555471">
              <w:rPr>
                <w:rFonts w:asciiTheme="minorEastAsia" w:hAnsiTheme="minorEastAsia" w:hint="eastAsia"/>
                <w:sz w:val="16"/>
                <w:szCs w:val="16"/>
              </w:rPr>
              <w:t>曜日ごとにそれぞれ別の敷地にある複数の日常生活支援住居施設に勤務する。</w:t>
            </w:r>
          </w:p>
        </w:tc>
        <w:tc>
          <w:tcPr>
            <w:tcW w:w="2835" w:type="dxa"/>
          </w:tcPr>
          <w:p w:rsidR="00B334F9" w:rsidRPr="00555471" w:rsidRDefault="00F653F6" w:rsidP="00344671">
            <w:pPr>
              <w:rPr>
                <w:rFonts w:asciiTheme="minorEastAsia" w:hAnsiTheme="minorEastAsia"/>
                <w:sz w:val="16"/>
                <w:szCs w:val="16"/>
              </w:rPr>
            </w:pPr>
            <w:r w:rsidRPr="00555471">
              <w:rPr>
                <w:rFonts w:asciiTheme="minorEastAsia" w:hAnsiTheme="minorEastAsia" w:hint="eastAsia"/>
                <w:sz w:val="16"/>
                <w:szCs w:val="16"/>
              </w:rPr>
              <w:t>月・火は日常生活支援住居施設Ａ、水・木・金は日常生活支援住居施設Ｂでそれぞれ生活支援員を行っている場合</w:t>
            </w:r>
          </w:p>
        </w:tc>
        <w:tc>
          <w:tcPr>
            <w:tcW w:w="2694" w:type="dxa"/>
            <w:vMerge/>
          </w:tcPr>
          <w:p w:rsidR="00B334F9" w:rsidRPr="00555471" w:rsidRDefault="00B334F9" w:rsidP="00344671">
            <w:pPr>
              <w:rPr>
                <w:rFonts w:asciiTheme="minorEastAsia" w:hAnsiTheme="minorEastAsia"/>
                <w:sz w:val="16"/>
                <w:szCs w:val="16"/>
              </w:rPr>
            </w:pPr>
          </w:p>
        </w:tc>
        <w:tc>
          <w:tcPr>
            <w:tcW w:w="2693" w:type="dxa"/>
            <w:vMerge/>
          </w:tcPr>
          <w:p w:rsidR="00B334F9" w:rsidRPr="00555471" w:rsidRDefault="00B334F9" w:rsidP="00344671">
            <w:pPr>
              <w:rPr>
                <w:rFonts w:asciiTheme="minorEastAsia" w:hAnsiTheme="minorEastAsia"/>
                <w:sz w:val="16"/>
                <w:szCs w:val="16"/>
              </w:rPr>
            </w:pPr>
          </w:p>
        </w:tc>
        <w:tc>
          <w:tcPr>
            <w:tcW w:w="2090" w:type="dxa"/>
            <w:vMerge/>
          </w:tcPr>
          <w:p w:rsidR="00B334F9" w:rsidRPr="00555471" w:rsidRDefault="00B334F9" w:rsidP="00344671">
            <w:pPr>
              <w:rPr>
                <w:rFonts w:asciiTheme="minorEastAsia" w:hAnsiTheme="minorEastAsia"/>
                <w:sz w:val="16"/>
                <w:szCs w:val="16"/>
              </w:rPr>
            </w:pPr>
          </w:p>
        </w:tc>
      </w:tr>
      <w:tr w:rsidR="009B147D" w:rsidTr="00DD383B">
        <w:tc>
          <w:tcPr>
            <w:tcW w:w="2830" w:type="dxa"/>
          </w:tcPr>
          <w:p w:rsidR="009B147D" w:rsidRPr="00555471" w:rsidRDefault="009B147D" w:rsidP="00344671">
            <w:pPr>
              <w:rPr>
                <w:rFonts w:asciiTheme="minorEastAsia" w:hAnsiTheme="minorEastAsia"/>
                <w:sz w:val="16"/>
                <w:szCs w:val="16"/>
              </w:rPr>
            </w:pPr>
            <w:r w:rsidRPr="00555471">
              <w:rPr>
                <w:rFonts w:asciiTheme="minorEastAsia" w:hAnsiTheme="minorEastAsia" w:hint="eastAsia"/>
                <w:sz w:val="16"/>
                <w:szCs w:val="16"/>
              </w:rPr>
              <w:t>同じ日の中で、時間を分けて同一敷地内の日常生活支援住居施設及び無料低額宿泊所に勤務</w:t>
            </w:r>
          </w:p>
        </w:tc>
        <w:tc>
          <w:tcPr>
            <w:tcW w:w="2835" w:type="dxa"/>
          </w:tcPr>
          <w:p w:rsidR="009B147D" w:rsidRPr="00555471" w:rsidRDefault="009B147D" w:rsidP="00B731AF">
            <w:pPr>
              <w:rPr>
                <w:rFonts w:asciiTheme="minorEastAsia" w:hAnsiTheme="minorEastAsia"/>
                <w:sz w:val="16"/>
                <w:szCs w:val="16"/>
              </w:rPr>
            </w:pPr>
            <w:r w:rsidRPr="00555471">
              <w:rPr>
                <w:rFonts w:asciiTheme="minorEastAsia" w:hAnsiTheme="minorEastAsia" w:hint="eastAsia"/>
                <w:sz w:val="16"/>
                <w:szCs w:val="16"/>
              </w:rPr>
              <w:t>１階の無料低額宿泊所Ａ、２階の日常生活支援住居施設Ｂの支援員をしている職員など</w:t>
            </w:r>
          </w:p>
        </w:tc>
        <w:tc>
          <w:tcPr>
            <w:tcW w:w="2694" w:type="dxa"/>
            <w:vMerge w:val="restart"/>
          </w:tcPr>
          <w:p w:rsidR="009B147D" w:rsidRPr="00555471" w:rsidRDefault="009B147D" w:rsidP="00344671">
            <w:pPr>
              <w:rPr>
                <w:rFonts w:asciiTheme="minorEastAsia" w:hAnsiTheme="minorEastAsia"/>
                <w:sz w:val="16"/>
                <w:szCs w:val="16"/>
              </w:rPr>
            </w:pPr>
            <w:r w:rsidRPr="00555471">
              <w:rPr>
                <w:rFonts w:asciiTheme="minorEastAsia" w:hAnsiTheme="minorEastAsia" w:hint="eastAsia"/>
                <w:sz w:val="16"/>
                <w:szCs w:val="16"/>
              </w:rPr>
              <w:t>日常生活支援住居施設に勤務する時間分をそれぞれ</w:t>
            </w:r>
            <w:bookmarkStart w:id="0" w:name="_GoBack"/>
            <w:bookmarkEnd w:id="0"/>
            <w:r w:rsidRPr="00555471">
              <w:rPr>
                <w:rFonts w:asciiTheme="minorEastAsia" w:hAnsiTheme="minorEastAsia" w:hint="eastAsia"/>
                <w:sz w:val="16"/>
                <w:szCs w:val="16"/>
              </w:rPr>
              <w:t>常勤換算に算入する。</w:t>
            </w:r>
          </w:p>
        </w:tc>
        <w:tc>
          <w:tcPr>
            <w:tcW w:w="2693" w:type="dxa"/>
            <w:vMerge w:val="restart"/>
          </w:tcPr>
          <w:p w:rsidR="009B147D" w:rsidRPr="00555471" w:rsidRDefault="009B147D" w:rsidP="00344671">
            <w:pPr>
              <w:rPr>
                <w:rFonts w:asciiTheme="minorEastAsia" w:hAnsiTheme="minorEastAsia"/>
                <w:sz w:val="16"/>
                <w:szCs w:val="16"/>
              </w:rPr>
            </w:pPr>
            <w:r w:rsidRPr="00555471">
              <w:rPr>
                <w:rFonts w:asciiTheme="minorEastAsia" w:hAnsiTheme="minorEastAsia" w:hint="eastAsia"/>
                <w:sz w:val="16"/>
                <w:szCs w:val="16"/>
              </w:rPr>
              <w:t>日常生活支援住居施設では、常勤換算方法を採用しているため可能（日常生活支援住居施設における「非常勤・専従」に該当し、「兼務」には該当しない。）</w:t>
            </w:r>
          </w:p>
        </w:tc>
        <w:tc>
          <w:tcPr>
            <w:tcW w:w="2090" w:type="dxa"/>
            <w:vMerge w:val="restart"/>
          </w:tcPr>
          <w:p w:rsidR="009B147D" w:rsidRPr="00555471" w:rsidRDefault="009B147D" w:rsidP="00344671">
            <w:pPr>
              <w:rPr>
                <w:rFonts w:asciiTheme="minorEastAsia" w:hAnsiTheme="minorEastAsia"/>
                <w:sz w:val="16"/>
                <w:szCs w:val="16"/>
              </w:rPr>
            </w:pPr>
            <w:r w:rsidRPr="00555471">
              <w:rPr>
                <w:rFonts w:asciiTheme="minorEastAsia" w:hAnsiTheme="minorEastAsia" w:hint="eastAsia"/>
                <w:sz w:val="16"/>
                <w:szCs w:val="16"/>
              </w:rPr>
              <w:t>無料低額宿泊所の職員の員数が事実上「０」となるなど、無料低額宿泊所の設備及び運営に関する基準を満たさなくなる状況にならないよう留意すること。</w:t>
            </w:r>
          </w:p>
        </w:tc>
      </w:tr>
      <w:tr w:rsidR="009B147D" w:rsidTr="00DD383B">
        <w:tc>
          <w:tcPr>
            <w:tcW w:w="2830" w:type="dxa"/>
          </w:tcPr>
          <w:p w:rsidR="009B147D" w:rsidRPr="00555471" w:rsidRDefault="009B147D" w:rsidP="00344671">
            <w:pPr>
              <w:rPr>
                <w:rFonts w:asciiTheme="minorEastAsia" w:hAnsiTheme="minorEastAsia"/>
                <w:sz w:val="16"/>
                <w:szCs w:val="16"/>
              </w:rPr>
            </w:pPr>
            <w:r w:rsidRPr="00555471">
              <w:rPr>
                <w:rFonts w:asciiTheme="minorEastAsia" w:hAnsiTheme="minorEastAsia" w:hint="eastAsia"/>
                <w:sz w:val="16"/>
                <w:szCs w:val="16"/>
              </w:rPr>
              <w:t>曜日ごとに同一敷地内の日常生活支援住居施設及び無料低額宿泊所に勤務</w:t>
            </w:r>
          </w:p>
        </w:tc>
        <w:tc>
          <w:tcPr>
            <w:tcW w:w="2835" w:type="dxa"/>
          </w:tcPr>
          <w:p w:rsidR="009B147D" w:rsidRPr="00555471" w:rsidRDefault="009B147D" w:rsidP="00D04A9B">
            <w:pPr>
              <w:rPr>
                <w:rFonts w:asciiTheme="minorEastAsia" w:hAnsiTheme="minorEastAsia"/>
                <w:sz w:val="16"/>
                <w:szCs w:val="16"/>
              </w:rPr>
            </w:pPr>
            <w:r w:rsidRPr="00555471">
              <w:rPr>
                <w:rFonts w:asciiTheme="minorEastAsia" w:hAnsiTheme="minorEastAsia" w:hint="eastAsia"/>
                <w:sz w:val="16"/>
                <w:szCs w:val="16"/>
              </w:rPr>
              <w:t>月・火は２階の日常生活支援住居施設Ａ、水・木・金は</w:t>
            </w:r>
            <w:r w:rsidR="00283EE6">
              <w:rPr>
                <w:rFonts w:asciiTheme="minorEastAsia" w:hAnsiTheme="minorEastAsia" w:hint="eastAsia"/>
                <w:sz w:val="16"/>
                <w:szCs w:val="16"/>
              </w:rPr>
              <w:t>１階の</w:t>
            </w:r>
            <w:r w:rsidRPr="00555471">
              <w:rPr>
                <w:rFonts w:asciiTheme="minorEastAsia" w:hAnsiTheme="minorEastAsia" w:hint="eastAsia"/>
                <w:sz w:val="16"/>
                <w:szCs w:val="16"/>
              </w:rPr>
              <w:t>無料低額宿泊所Ｂでそれぞれ生活支援員を行っている場合</w:t>
            </w:r>
          </w:p>
        </w:tc>
        <w:tc>
          <w:tcPr>
            <w:tcW w:w="2694" w:type="dxa"/>
            <w:vMerge/>
          </w:tcPr>
          <w:p w:rsidR="009B147D" w:rsidRPr="00555471" w:rsidRDefault="009B147D" w:rsidP="00344671">
            <w:pPr>
              <w:rPr>
                <w:rFonts w:asciiTheme="minorEastAsia" w:hAnsiTheme="minorEastAsia"/>
                <w:sz w:val="16"/>
                <w:szCs w:val="16"/>
              </w:rPr>
            </w:pPr>
          </w:p>
        </w:tc>
        <w:tc>
          <w:tcPr>
            <w:tcW w:w="2693" w:type="dxa"/>
            <w:vMerge/>
          </w:tcPr>
          <w:p w:rsidR="009B147D" w:rsidRPr="00555471" w:rsidRDefault="009B147D" w:rsidP="00344671">
            <w:pPr>
              <w:rPr>
                <w:rFonts w:asciiTheme="minorEastAsia" w:hAnsiTheme="minorEastAsia"/>
                <w:sz w:val="16"/>
                <w:szCs w:val="16"/>
              </w:rPr>
            </w:pPr>
          </w:p>
        </w:tc>
        <w:tc>
          <w:tcPr>
            <w:tcW w:w="2090" w:type="dxa"/>
            <w:vMerge/>
          </w:tcPr>
          <w:p w:rsidR="009B147D" w:rsidRPr="00555471" w:rsidRDefault="009B147D" w:rsidP="00344671">
            <w:pPr>
              <w:rPr>
                <w:rFonts w:asciiTheme="minorEastAsia" w:hAnsiTheme="minorEastAsia"/>
                <w:sz w:val="16"/>
                <w:szCs w:val="16"/>
              </w:rPr>
            </w:pPr>
          </w:p>
        </w:tc>
      </w:tr>
      <w:tr w:rsidR="009B147D" w:rsidTr="00DD383B">
        <w:tc>
          <w:tcPr>
            <w:tcW w:w="2830" w:type="dxa"/>
          </w:tcPr>
          <w:p w:rsidR="009B147D" w:rsidRPr="00555471" w:rsidRDefault="009B147D" w:rsidP="00C10283">
            <w:pPr>
              <w:rPr>
                <w:rFonts w:asciiTheme="minorEastAsia" w:hAnsiTheme="minorEastAsia"/>
                <w:sz w:val="16"/>
                <w:szCs w:val="16"/>
              </w:rPr>
            </w:pPr>
            <w:r w:rsidRPr="00555471">
              <w:rPr>
                <w:rFonts w:asciiTheme="minorEastAsia" w:hAnsiTheme="minorEastAsia" w:hint="eastAsia"/>
                <w:sz w:val="16"/>
                <w:szCs w:val="16"/>
              </w:rPr>
              <w:t>同じ日の中で、時間を分けてそれぞれ別の敷地にある日常生活支援住居施設及び無料低額宿泊所に勤務</w:t>
            </w:r>
          </w:p>
        </w:tc>
        <w:tc>
          <w:tcPr>
            <w:tcW w:w="2835" w:type="dxa"/>
          </w:tcPr>
          <w:p w:rsidR="009B147D" w:rsidRPr="00555471" w:rsidRDefault="009B147D" w:rsidP="003C0650">
            <w:pPr>
              <w:rPr>
                <w:rFonts w:asciiTheme="minorEastAsia" w:hAnsiTheme="minorEastAsia"/>
                <w:sz w:val="16"/>
                <w:szCs w:val="16"/>
              </w:rPr>
            </w:pPr>
            <w:r w:rsidRPr="00555471">
              <w:rPr>
                <w:rFonts w:asciiTheme="minorEastAsia" w:hAnsiTheme="minorEastAsia" w:hint="eastAsia"/>
                <w:sz w:val="16"/>
                <w:szCs w:val="16"/>
              </w:rPr>
              <w:t>午前中は日常生活支援住居施設Ａ、午後は日常生活支援住居施設Ｂを巡回している職員など</w:t>
            </w:r>
          </w:p>
        </w:tc>
        <w:tc>
          <w:tcPr>
            <w:tcW w:w="2694" w:type="dxa"/>
            <w:vMerge/>
          </w:tcPr>
          <w:p w:rsidR="009B147D" w:rsidRPr="00555471" w:rsidRDefault="009B147D" w:rsidP="00C10283">
            <w:pPr>
              <w:rPr>
                <w:rFonts w:asciiTheme="minorEastAsia" w:hAnsiTheme="minorEastAsia"/>
                <w:sz w:val="16"/>
                <w:szCs w:val="16"/>
              </w:rPr>
            </w:pPr>
          </w:p>
        </w:tc>
        <w:tc>
          <w:tcPr>
            <w:tcW w:w="2693" w:type="dxa"/>
            <w:vMerge/>
          </w:tcPr>
          <w:p w:rsidR="009B147D" w:rsidRPr="00555471" w:rsidRDefault="009B147D" w:rsidP="00C10283">
            <w:pPr>
              <w:rPr>
                <w:rFonts w:asciiTheme="minorEastAsia" w:hAnsiTheme="minorEastAsia"/>
                <w:sz w:val="16"/>
                <w:szCs w:val="16"/>
              </w:rPr>
            </w:pPr>
          </w:p>
        </w:tc>
        <w:tc>
          <w:tcPr>
            <w:tcW w:w="2090" w:type="dxa"/>
            <w:vMerge/>
          </w:tcPr>
          <w:p w:rsidR="009B147D" w:rsidRPr="00555471" w:rsidRDefault="009B147D" w:rsidP="00C10283">
            <w:pPr>
              <w:rPr>
                <w:rFonts w:asciiTheme="minorEastAsia" w:hAnsiTheme="minorEastAsia"/>
                <w:sz w:val="16"/>
                <w:szCs w:val="16"/>
              </w:rPr>
            </w:pPr>
          </w:p>
        </w:tc>
      </w:tr>
      <w:tr w:rsidR="009B147D" w:rsidTr="00DD383B">
        <w:tc>
          <w:tcPr>
            <w:tcW w:w="2830" w:type="dxa"/>
          </w:tcPr>
          <w:p w:rsidR="009B147D" w:rsidRPr="00555471" w:rsidRDefault="009B147D" w:rsidP="005D3760">
            <w:pPr>
              <w:rPr>
                <w:rFonts w:asciiTheme="minorEastAsia" w:hAnsiTheme="minorEastAsia"/>
                <w:sz w:val="16"/>
                <w:szCs w:val="16"/>
              </w:rPr>
            </w:pPr>
            <w:r w:rsidRPr="00555471">
              <w:rPr>
                <w:rFonts w:asciiTheme="minorEastAsia" w:hAnsiTheme="minorEastAsia" w:hint="eastAsia"/>
                <w:sz w:val="16"/>
                <w:szCs w:val="16"/>
              </w:rPr>
              <w:t>曜日ごとにそれぞれ別の敷地にある日常生活支援住居施設及び無料低額宿泊所に勤務</w:t>
            </w:r>
          </w:p>
        </w:tc>
        <w:tc>
          <w:tcPr>
            <w:tcW w:w="2835" w:type="dxa"/>
          </w:tcPr>
          <w:p w:rsidR="009B147D" w:rsidRPr="00555471" w:rsidRDefault="009B147D" w:rsidP="00304A2C">
            <w:pPr>
              <w:rPr>
                <w:rFonts w:asciiTheme="minorEastAsia" w:hAnsiTheme="minorEastAsia"/>
                <w:sz w:val="16"/>
                <w:szCs w:val="16"/>
              </w:rPr>
            </w:pPr>
            <w:r w:rsidRPr="00555471">
              <w:rPr>
                <w:rFonts w:asciiTheme="minorEastAsia" w:hAnsiTheme="minorEastAsia" w:hint="eastAsia"/>
                <w:sz w:val="16"/>
                <w:szCs w:val="16"/>
              </w:rPr>
              <w:t>月・火は日常生活支援住居施設Ａ、水・木・金は無料低額宿泊所Ｂでそれぞれ生活支援員を行っている場合</w:t>
            </w:r>
          </w:p>
        </w:tc>
        <w:tc>
          <w:tcPr>
            <w:tcW w:w="2694" w:type="dxa"/>
            <w:vMerge/>
          </w:tcPr>
          <w:p w:rsidR="009B147D" w:rsidRPr="00555471" w:rsidRDefault="009B147D" w:rsidP="00C10283">
            <w:pPr>
              <w:rPr>
                <w:rFonts w:asciiTheme="minorEastAsia" w:hAnsiTheme="minorEastAsia"/>
                <w:sz w:val="16"/>
                <w:szCs w:val="16"/>
              </w:rPr>
            </w:pPr>
          </w:p>
        </w:tc>
        <w:tc>
          <w:tcPr>
            <w:tcW w:w="2693" w:type="dxa"/>
            <w:vMerge/>
          </w:tcPr>
          <w:p w:rsidR="009B147D" w:rsidRPr="00555471" w:rsidRDefault="009B147D" w:rsidP="00C10283">
            <w:pPr>
              <w:rPr>
                <w:rFonts w:asciiTheme="minorEastAsia" w:hAnsiTheme="minorEastAsia"/>
                <w:sz w:val="16"/>
                <w:szCs w:val="16"/>
              </w:rPr>
            </w:pPr>
          </w:p>
        </w:tc>
        <w:tc>
          <w:tcPr>
            <w:tcW w:w="2090" w:type="dxa"/>
            <w:vMerge/>
          </w:tcPr>
          <w:p w:rsidR="009B147D" w:rsidRPr="00555471" w:rsidRDefault="009B147D" w:rsidP="00C10283">
            <w:pPr>
              <w:rPr>
                <w:rFonts w:asciiTheme="minorEastAsia" w:hAnsiTheme="minorEastAsia"/>
                <w:sz w:val="16"/>
                <w:szCs w:val="16"/>
              </w:rPr>
            </w:pPr>
          </w:p>
        </w:tc>
      </w:tr>
      <w:tr w:rsidR="00481230" w:rsidTr="00DD383B">
        <w:tc>
          <w:tcPr>
            <w:tcW w:w="2830"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lastRenderedPageBreak/>
              <w:t>形式上は、一の職種の常勤専従として働いているが、実際はその間の空き時間等を使って、他の職種の手伝いをする形態</w:t>
            </w:r>
          </w:p>
        </w:tc>
        <w:tc>
          <w:tcPr>
            <w:tcW w:w="2835" w:type="dxa"/>
          </w:tcPr>
          <w:p w:rsidR="00481230" w:rsidRPr="00555471" w:rsidRDefault="00481230" w:rsidP="00907536">
            <w:pPr>
              <w:rPr>
                <w:rFonts w:asciiTheme="minorEastAsia" w:hAnsiTheme="minorEastAsia"/>
                <w:sz w:val="16"/>
                <w:szCs w:val="16"/>
              </w:rPr>
            </w:pPr>
            <w:r w:rsidRPr="00555471">
              <w:rPr>
                <w:rFonts w:asciiTheme="minorEastAsia" w:hAnsiTheme="minorEastAsia" w:hint="eastAsia"/>
                <w:sz w:val="16"/>
                <w:szCs w:val="16"/>
              </w:rPr>
              <w:t>日常生活支援住居施設の管理者である場合に、空き時間等を使って生活支援員の手伝いをするなど</w:t>
            </w:r>
          </w:p>
        </w:tc>
        <w:tc>
          <w:tcPr>
            <w:tcW w:w="2694"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t>手伝った職種の常勤換算に当該職員を算入することは不可</w:t>
            </w:r>
          </w:p>
        </w:tc>
        <w:tc>
          <w:tcPr>
            <w:tcW w:w="2693"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t>常勤換算方法を採用しているため、管理者専従としているのであれば、他の職種の時間にあてることは不可</w:t>
            </w:r>
          </w:p>
        </w:tc>
        <w:tc>
          <w:tcPr>
            <w:tcW w:w="2090" w:type="dxa"/>
            <w:vMerge w:val="restart"/>
          </w:tcPr>
          <w:p w:rsidR="00481230" w:rsidRPr="00555471" w:rsidRDefault="00481230" w:rsidP="006A3D5B">
            <w:pPr>
              <w:rPr>
                <w:rFonts w:asciiTheme="minorEastAsia" w:hAnsiTheme="minorEastAsia"/>
                <w:sz w:val="16"/>
                <w:szCs w:val="16"/>
              </w:rPr>
            </w:pPr>
            <w:r w:rsidRPr="00555471">
              <w:rPr>
                <w:rFonts w:asciiTheme="minorEastAsia" w:hAnsiTheme="minorEastAsia" w:hint="eastAsia"/>
                <w:sz w:val="16"/>
                <w:szCs w:val="16"/>
              </w:rPr>
              <w:t>常勤換算に算入するのであれば、「兼務」とし、「生活支援員」として勤務する時間として算入すること。</w:t>
            </w:r>
          </w:p>
        </w:tc>
      </w:tr>
      <w:tr w:rsidR="00481230" w:rsidTr="00DD383B">
        <w:tc>
          <w:tcPr>
            <w:tcW w:w="2830"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t>複数の職種を同時並行的に行い、働いた全ての時間について、全ての職種にカウントすることができる形態</w:t>
            </w:r>
          </w:p>
        </w:tc>
        <w:tc>
          <w:tcPr>
            <w:tcW w:w="2835"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t>管理者と生活支援員の兼務など</w:t>
            </w:r>
          </w:p>
        </w:tc>
        <w:tc>
          <w:tcPr>
            <w:tcW w:w="2694"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t>管理者として勤務する時間は常勤換算に含めない。</w:t>
            </w:r>
          </w:p>
        </w:tc>
        <w:tc>
          <w:tcPr>
            <w:tcW w:w="2693" w:type="dxa"/>
          </w:tcPr>
          <w:p w:rsidR="00481230" w:rsidRPr="00555471" w:rsidRDefault="00481230" w:rsidP="00C10283">
            <w:pPr>
              <w:rPr>
                <w:rFonts w:asciiTheme="minorEastAsia" w:hAnsiTheme="minorEastAsia"/>
                <w:sz w:val="16"/>
                <w:szCs w:val="16"/>
              </w:rPr>
            </w:pPr>
            <w:r w:rsidRPr="00555471">
              <w:rPr>
                <w:rFonts w:asciiTheme="minorEastAsia" w:hAnsiTheme="minorEastAsia" w:hint="eastAsia"/>
                <w:sz w:val="16"/>
                <w:szCs w:val="16"/>
              </w:rPr>
              <w:t>解釈通知第３の３により、可能。（それぞれ管理者として「非常勤・兼務」、生活支援員として「非常勤・兼務」となるが、９月３０日付けＱ＆ＡのＱ６により、管理者及び生活支援提供責任者は、常勤換算数に含めない。）</w:t>
            </w:r>
          </w:p>
        </w:tc>
        <w:tc>
          <w:tcPr>
            <w:tcW w:w="2090" w:type="dxa"/>
            <w:vMerge/>
          </w:tcPr>
          <w:p w:rsidR="00481230" w:rsidRPr="00555471" w:rsidRDefault="00481230" w:rsidP="00C10283">
            <w:pPr>
              <w:rPr>
                <w:rFonts w:asciiTheme="minorEastAsia" w:hAnsiTheme="minorEastAsia"/>
                <w:sz w:val="16"/>
                <w:szCs w:val="16"/>
              </w:rPr>
            </w:pPr>
          </w:p>
        </w:tc>
      </w:tr>
      <w:tr w:rsidR="00572372" w:rsidTr="00DD383B">
        <w:tc>
          <w:tcPr>
            <w:tcW w:w="2830" w:type="dxa"/>
          </w:tcPr>
          <w:p w:rsidR="00572372" w:rsidRPr="00555471" w:rsidRDefault="00572372" w:rsidP="00C10283">
            <w:pPr>
              <w:rPr>
                <w:rFonts w:asciiTheme="minorEastAsia" w:hAnsiTheme="minorEastAsia"/>
                <w:sz w:val="16"/>
                <w:szCs w:val="16"/>
              </w:rPr>
            </w:pPr>
            <w:r w:rsidRPr="00555471">
              <w:rPr>
                <w:rFonts w:asciiTheme="minorEastAsia" w:hAnsiTheme="minorEastAsia" w:hint="eastAsia"/>
                <w:sz w:val="16"/>
                <w:szCs w:val="16"/>
              </w:rPr>
              <w:t>複数の職務において、それぞれの職務の時間が決まっている形態</w:t>
            </w:r>
          </w:p>
        </w:tc>
        <w:tc>
          <w:tcPr>
            <w:tcW w:w="2835" w:type="dxa"/>
          </w:tcPr>
          <w:p w:rsidR="00572372" w:rsidRPr="00555471" w:rsidRDefault="00572372" w:rsidP="00C10283">
            <w:pPr>
              <w:rPr>
                <w:rFonts w:asciiTheme="minorEastAsia" w:hAnsiTheme="minorEastAsia"/>
                <w:sz w:val="16"/>
                <w:szCs w:val="16"/>
              </w:rPr>
            </w:pPr>
            <w:r w:rsidRPr="00555471">
              <w:rPr>
                <w:rFonts w:asciiTheme="minorEastAsia" w:hAnsiTheme="minorEastAsia" w:hint="eastAsia"/>
                <w:sz w:val="16"/>
                <w:szCs w:val="16"/>
              </w:rPr>
              <w:t>生活支援員と調理員など</w:t>
            </w:r>
          </w:p>
        </w:tc>
        <w:tc>
          <w:tcPr>
            <w:tcW w:w="2694" w:type="dxa"/>
            <w:vMerge w:val="restart"/>
          </w:tcPr>
          <w:p w:rsidR="00572372" w:rsidRPr="00555471" w:rsidRDefault="00572372" w:rsidP="00C10283">
            <w:pPr>
              <w:rPr>
                <w:rFonts w:asciiTheme="minorEastAsia" w:hAnsiTheme="minorEastAsia"/>
                <w:sz w:val="16"/>
                <w:szCs w:val="16"/>
              </w:rPr>
            </w:pPr>
            <w:r w:rsidRPr="00555471">
              <w:rPr>
                <w:rFonts w:asciiTheme="minorEastAsia" w:hAnsiTheme="minorEastAsia" w:hint="eastAsia"/>
                <w:sz w:val="16"/>
                <w:szCs w:val="16"/>
              </w:rPr>
              <w:t>生活支援員として勤務している分を常勤換算数に含める。</w:t>
            </w:r>
          </w:p>
        </w:tc>
        <w:tc>
          <w:tcPr>
            <w:tcW w:w="2693" w:type="dxa"/>
          </w:tcPr>
          <w:p w:rsidR="00572372" w:rsidRPr="00555471" w:rsidRDefault="00572372" w:rsidP="005065A5">
            <w:pPr>
              <w:rPr>
                <w:rFonts w:asciiTheme="minorEastAsia" w:hAnsiTheme="minorEastAsia"/>
                <w:sz w:val="16"/>
                <w:szCs w:val="16"/>
              </w:rPr>
            </w:pPr>
            <w:r w:rsidRPr="00555471">
              <w:rPr>
                <w:rFonts w:asciiTheme="minorEastAsia" w:hAnsiTheme="minorEastAsia" w:hint="eastAsia"/>
                <w:sz w:val="16"/>
                <w:szCs w:val="16"/>
              </w:rPr>
              <w:t>生活支援員として「非常勤・兼務」調理員として「非常勤・兼務」となる。</w:t>
            </w:r>
          </w:p>
          <w:p w:rsidR="00572372" w:rsidRPr="00555471" w:rsidRDefault="00572372" w:rsidP="005065A5">
            <w:pPr>
              <w:rPr>
                <w:rFonts w:asciiTheme="minorEastAsia" w:hAnsiTheme="minorEastAsia"/>
                <w:sz w:val="16"/>
                <w:szCs w:val="16"/>
              </w:rPr>
            </w:pPr>
          </w:p>
        </w:tc>
        <w:tc>
          <w:tcPr>
            <w:tcW w:w="2090" w:type="dxa"/>
            <w:vMerge/>
          </w:tcPr>
          <w:p w:rsidR="00572372" w:rsidRPr="00555471" w:rsidRDefault="00572372" w:rsidP="00C10283">
            <w:pPr>
              <w:rPr>
                <w:rFonts w:asciiTheme="minorEastAsia" w:hAnsiTheme="minorEastAsia"/>
                <w:sz w:val="16"/>
                <w:szCs w:val="16"/>
              </w:rPr>
            </w:pPr>
          </w:p>
        </w:tc>
      </w:tr>
      <w:tr w:rsidR="00572372" w:rsidTr="00DD383B">
        <w:tc>
          <w:tcPr>
            <w:tcW w:w="2830" w:type="dxa"/>
          </w:tcPr>
          <w:p w:rsidR="00572372" w:rsidRPr="00555471" w:rsidRDefault="00572372" w:rsidP="00C10283">
            <w:pPr>
              <w:rPr>
                <w:rFonts w:asciiTheme="minorEastAsia" w:hAnsiTheme="minorEastAsia"/>
                <w:sz w:val="16"/>
                <w:szCs w:val="16"/>
              </w:rPr>
            </w:pPr>
            <w:r w:rsidRPr="00555471">
              <w:rPr>
                <w:rFonts w:asciiTheme="minorEastAsia" w:hAnsiTheme="minorEastAsia" w:hint="eastAsia"/>
                <w:sz w:val="16"/>
                <w:szCs w:val="16"/>
              </w:rPr>
              <w:t>日常生活支援住居施設において、生活支援員として勤務する日と宿直として勤務する日が混在している。</w:t>
            </w:r>
          </w:p>
        </w:tc>
        <w:tc>
          <w:tcPr>
            <w:tcW w:w="2835" w:type="dxa"/>
          </w:tcPr>
          <w:p w:rsidR="00572372" w:rsidRPr="00555471" w:rsidRDefault="00572372" w:rsidP="00C10283">
            <w:pPr>
              <w:rPr>
                <w:rFonts w:asciiTheme="minorEastAsia" w:hAnsiTheme="minorEastAsia"/>
                <w:sz w:val="16"/>
                <w:szCs w:val="16"/>
              </w:rPr>
            </w:pPr>
            <w:r w:rsidRPr="00555471">
              <w:rPr>
                <w:rFonts w:asciiTheme="minorEastAsia" w:hAnsiTheme="minorEastAsia" w:hint="eastAsia"/>
                <w:sz w:val="16"/>
                <w:szCs w:val="16"/>
              </w:rPr>
              <w:t>日中は生活支援員として勤務しているが、その後、宿直を行っているなど。</w:t>
            </w:r>
            <w:r w:rsidRPr="00555471">
              <w:rPr>
                <w:rFonts w:asciiTheme="majorEastAsia" w:eastAsiaTheme="majorEastAsia" w:hAnsiTheme="majorEastAsia" w:hint="eastAsia"/>
                <w:b/>
                <w:sz w:val="16"/>
                <w:szCs w:val="16"/>
                <w:u w:val="single"/>
              </w:rPr>
              <w:t>※住み込みの職員は、宿直ではない。</w:t>
            </w:r>
          </w:p>
        </w:tc>
        <w:tc>
          <w:tcPr>
            <w:tcW w:w="2694" w:type="dxa"/>
            <w:vMerge/>
          </w:tcPr>
          <w:p w:rsidR="00572372" w:rsidRPr="00555471" w:rsidRDefault="00572372" w:rsidP="00C10283">
            <w:pPr>
              <w:rPr>
                <w:rFonts w:asciiTheme="minorEastAsia" w:hAnsiTheme="minorEastAsia"/>
                <w:sz w:val="16"/>
                <w:szCs w:val="16"/>
              </w:rPr>
            </w:pPr>
          </w:p>
        </w:tc>
        <w:tc>
          <w:tcPr>
            <w:tcW w:w="2693" w:type="dxa"/>
          </w:tcPr>
          <w:p w:rsidR="00572372" w:rsidRPr="00555471" w:rsidRDefault="00572372" w:rsidP="00C10283">
            <w:pPr>
              <w:rPr>
                <w:rFonts w:asciiTheme="minorEastAsia" w:hAnsiTheme="minorEastAsia"/>
                <w:sz w:val="16"/>
                <w:szCs w:val="16"/>
              </w:rPr>
            </w:pPr>
            <w:r w:rsidRPr="00555471">
              <w:rPr>
                <w:rFonts w:asciiTheme="minorEastAsia" w:hAnsiTheme="minorEastAsia" w:hint="eastAsia"/>
                <w:sz w:val="16"/>
                <w:szCs w:val="16"/>
              </w:rPr>
              <w:t>宿直は「宿直体制加算」の要件に合致する場合は、当該加算が算定されるため、支援体制加算には含めない。</w:t>
            </w:r>
          </w:p>
        </w:tc>
        <w:tc>
          <w:tcPr>
            <w:tcW w:w="2090" w:type="dxa"/>
          </w:tcPr>
          <w:p w:rsidR="00572372" w:rsidRPr="00555471" w:rsidRDefault="00572372" w:rsidP="00572372">
            <w:pPr>
              <w:rPr>
                <w:rFonts w:asciiTheme="minorEastAsia" w:hAnsiTheme="minorEastAsia"/>
                <w:sz w:val="16"/>
                <w:szCs w:val="16"/>
              </w:rPr>
            </w:pPr>
            <w:r w:rsidRPr="00555471">
              <w:rPr>
                <w:rFonts w:asciiTheme="minorEastAsia" w:hAnsiTheme="minorEastAsia" w:hint="eastAsia"/>
                <w:sz w:val="16"/>
                <w:szCs w:val="16"/>
              </w:rPr>
              <w:t>宿直として、勤務させる場合は、労基署の許可が必要。また、週２回以上の宿直勤務は</w:t>
            </w:r>
            <w:r w:rsidR="00351792" w:rsidRPr="00555471">
              <w:rPr>
                <w:rFonts w:asciiTheme="minorEastAsia" w:hAnsiTheme="minorEastAsia" w:hint="eastAsia"/>
                <w:sz w:val="16"/>
                <w:szCs w:val="16"/>
              </w:rPr>
              <w:t>不可。</w:t>
            </w:r>
          </w:p>
        </w:tc>
      </w:tr>
    </w:tbl>
    <w:p w:rsidR="00344671" w:rsidRDefault="00344671" w:rsidP="00344671"/>
    <w:p w:rsidR="002A213C" w:rsidRDefault="002A213C" w:rsidP="00344671"/>
    <w:p w:rsidR="002A213C" w:rsidRDefault="002A213C" w:rsidP="00344671"/>
    <w:p w:rsidR="002A213C" w:rsidRPr="002A213C" w:rsidRDefault="002A213C" w:rsidP="00344671"/>
    <w:sectPr w:rsidR="002A213C" w:rsidRPr="002A213C" w:rsidSect="00344671">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13C" w:rsidRDefault="002A213C" w:rsidP="002A213C">
      <w:r>
        <w:separator/>
      </w:r>
    </w:p>
  </w:endnote>
  <w:endnote w:type="continuationSeparator" w:id="0">
    <w:p w:rsidR="002A213C" w:rsidRDefault="002A213C" w:rsidP="002A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13C" w:rsidRDefault="002A213C" w:rsidP="002A213C">
      <w:r>
        <w:separator/>
      </w:r>
    </w:p>
  </w:footnote>
  <w:footnote w:type="continuationSeparator" w:id="0">
    <w:p w:rsidR="002A213C" w:rsidRDefault="002A213C" w:rsidP="002A2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31000"/>
    <w:multiLevelType w:val="hybridMultilevel"/>
    <w:tmpl w:val="591AC674"/>
    <w:lvl w:ilvl="0" w:tplc="AD5C25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44"/>
    <w:rsid w:val="00022628"/>
    <w:rsid w:val="00031643"/>
    <w:rsid w:val="000943FB"/>
    <w:rsid w:val="00163C95"/>
    <w:rsid w:val="001C5744"/>
    <w:rsid w:val="00202467"/>
    <w:rsid w:val="00283EE6"/>
    <w:rsid w:val="002A213C"/>
    <w:rsid w:val="002F0FD3"/>
    <w:rsid w:val="00304A2C"/>
    <w:rsid w:val="00344671"/>
    <w:rsid w:val="00351792"/>
    <w:rsid w:val="003C0650"/>
    <w:rsid w:val="003E08FE"/>
    <w:rsid w:val="003E0B46"/>
    <w:rsid w:val="00406C67"/>
    <w:rsid w:val="00461E46"/>
    <w:rsid w:val="00481230"/>
    <w:rsid w:val="00502B97"/>
    <w:rsid w:val="005065A5"/>
    <w:rsid w:val="00555471"/>
    <w:rsid w:val="00572372"/>
    <w:rsid w:val="005D3760"/>
    <w:rsid w:val="005E7F5B"/>
    <w:rsid w:val="00631457"/>
    <w:rsid w:val="006459C4"/>
    <w:rsid w:val="00666623"/>
    <w:rsid w:val="006A3D5B"/>
    <w:rsid w:val="007858FC"/>
    <w:rsid w:val="0079663F"/>
    <w:rsid w:val="0086356A"/>
    <w:rsid w:val="00880B23"/>
    <w:rsid w:val="008D3075"/>
    <w:rsid w:val="0090295A"/>
    <w:rsid w:val="00907536"/>
    <w:rsid w:val="009B147D"/>
    <w:rsid w:val="00A64096"/>
    <w:rsid w:val="00B334F9"/>
    <w:rsid w:val="00B731AF"/>
    <w:rsid w:val="00BF46C4"/>
    <w:rsid w:val="00C10283"/>
    <w:rsid w:val="00D04A9B"/>
    <w:rsid w:val="00DD383B"/>
    <w:rsid w:val="00F653F6"/>
    <w:rsid w:val="00F91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CCC30C4-F82B-4DA1-AD25-5B59E71B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671"/>
    <w:pPr>
      <w:ind w:leftChars="400" w:left="840"/>
    </w:pPr>
  </w:style>
  <w:style w:type="table" w:styleId="a4">
    <w:name w:val="Table Grid"/>
    <w:basedOn w:val="a1"/>
    <w:uiPriority w:val="39"/>
    <w:rsid w:val="0034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213C"/>
    <w:pPr>
      <w:tabs>
        <w:tab w:val="center" w:pos="4252"/>
        <w:tab w:val="right" w:pos="8504"/>
      </w:tabs>
      <w:snapToGrid w:val="0"/>
    </w:pPr>
  </w:style>
  <w:style w:type="character" w:customStyle="1" w:styleId="a6">
    <w:name w:val="ヘッダー (文字)"/>
    <w:basedOn w:val="a0"/>
    <w:link w:val="a5"/>
    <w:uiPriority w:val="99"/>
    <w:rsid w:val="002A213C"/>
  </w:style>
  <w:style w:type="paragraph" w:styleId="a7">
    <w:name w:val="footer"/>
    <w:basedOn w:val="a"/>
    <w:link w:val="a8"/>
    <w:uiPriority w:val="99"/>
    <w:unhideWhenUsed/>
    <w:rsid w:val="002A213C"/>
    <w:pPr>
      <w:tabs>
        <w:tab w:val="center" w:pos="4252"/>
        <w:tab w:val="right" w:pos="8504"/>
      </w:tabs>
      <w:snapToGrid w:val="0"/>
    </w:pPr>
  </w:style>
  <w:style w:type="character" w:customStyle="1" w:styleId="a8">
    <w:name w:val="フッター (文字)"/>
    <w:basedOn w:val="a0"/>
    <w:link w:val="a7"/>
    <w:uiPriority w:val="99"/>
    <w:rsid w:val="002A213C"/>
  </w:style>
  <w:style w:type="paragraph" w:styleId="a9">
    <w:name w:val="Balloon Text"/>
    <w:basedOn w:val="a"/>
    <w:link w:val="aa"/>
    <w:uiPriority w:val="99"/>
    <w:semiHidden/>
    <w:unhideWhenUsed/>
    <w:rsid w:val="006666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光洋</dc:creator>
  <cp:keywords/>
  <dc:description/>
  <cp:lastModifiedBy>松尾　光洋</cp:lastModifiedBy>
  <cp:revision>42</cp:revision>
  <cp:lastPrinted>2021-12-14T00:23:00Z</cp:lastPrinted>
  <dcterms:created xsi:type="dcterms:W3CDTF">2021-10-29T01:35:00Z</dcterms:created>
  <dcterms:modified xsi:type="dcterms:W3CDTF">2021-12-15T08:54:00Z</dcterms:modified>
</cp:coreProperties>
</file>