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ABDB" w14:textId="77777777" w:rsidR="00105C71" w:rsidRPr="00230C01" w:rsidRDefault="00105C71" w:rsidP="00C35A50">
      <w:pPr>
        <w:jc w:val="right"/>
        <w:rPr>
          <w:rFonts w:asciiTheme="minorEastAsia" w:hAnsiTheme="minorEastAsia"/>
        </w:rPr>
      </w:pPr>
      <w:r w:rsidRPr="00230C01">
        <w:rPr>
          <w:rFonts w:asciiTheme="minorEastAsia" w:hAnsiTheme="minorEastAsia" w:hint="eastAsia"/>
          <w:spacing w:val="63"/>
          <w:kern w:val="0"/>
          <w:fitText w:val="1890" w:id="-1726212096"/>
        </w:rPr>
        <w:t>奈福介福号</w:t>
      </w:r>
      <w:r w:rsidRPr="00230C01">
        <w:rPr>
          <w:rFonts w:asciiTheme="minorEastAsia" w:hAnsiTheme="minorEastAsia" w:hint="eastAsia"/>
          <w:kern w:val="0"/>
          <w:fitText w:val="1890" w:id="-1726212096"/>
        </w:rPr>
        <w:t>外</w:t>
      </w:r>
    </w:p>
    <w:p w14:paraId="57E6A87B" w14:textId="4333C39F" w:rsidR="00C35A50" w:rsidRPr="00230C01" w:rsidRDefault="00105C71" w:rsidP="00001B95">
      <w:pPr>
        <w:jc w:val="right"/>
        <w:rPr>
          <w:rFonts w:asciiTheme="minorEastAsia" w:hAnsiTheme="minorEastAsia"/>
        </w:rPr>
      </w:pPr>
      <w:r w:rsidRPr="00AB3081">
        <w:rPr>
          <w:rFonts w:asciiTheme="minorEastAsia" w:hAnsiTheme="minorEastAsia" w:hint="eastAsia"/>
          <w:spacing w:val="12"/>
          <w:w w:val="90"/>
          <w:kern w:val="0"/>
          <w:fitText w:val="1890" w:id="-1726212095"/>
        </w:rPr>
        <w:t>令和</w:t>
      </w:r>
      <w:r w:rsidR="00A967C4" w:rsidRPr="00AB3081">
        <w:rPr>
          <w:rFonts w:asciiTheme="minorEastAsia" w:hAnsiTheme="minorEastAsia" w:hint="eastAsia"/>
          <w:spacing w:val="12"/>
          <w:w w:val="90"/>
          <w:kern w:val="0"/>
          <w:fitText w:val="1890" w:id="-1726212095"/>
        </w:rPr>
        <w:t>７</w:t>
      </w:r>
      <w:r w:rsidRPr="00AB3081">
        <w:rPr>
          <w:rFonts w:asciiTheme="minorEastAsia" w:hAnsiTheme="minorEastAsia" w:hint="eastAsia"/>
          <w:spacing w:val="12"/>
          <w:w w:val="90"/>
          <w:kern w:val="0"/>
          <w:fitText w:val="1890" w:id="-1726212095"/>
        </w:rPr>
        <w:t>年</w:t>
      </w:r>
      <w:r w:rsidR="00A967C4" w:rsidRPr="00AB3081">
        <w:rPr>
          <w:rFonts w:asciiTheme="minorEastAsia" w:hAnsiTheme="minorEastAsia" w:hint="eastAsia"/>
          <w:spacing w:val="12"/>
          <w:w w:val="90"/>
          <w:kern w:val="0"/>
          <w:fitText w:val="1890" w:id="-1726212095"/>
        </w:rPr>
        <w:t>７</w:t>
      </w:r>
      <w:r w:rsidR="00DE654B" w:rsidRPr="00AB3081">
        <w:rPr>
          <w:rFonts w:asciiTheme="minorEastAsia" w:hAnsiTheme="minorEastAsia" w:hint="eastAsia"/>
          <w:spacing w:val="12"/>
          <w:w w:val="90"/>
          <w:kern w:val="0"/>
          <w:fitText w:val="1890" w:id="-1726212095"/>
        </w:rPr>
        <w:t>月</w:t>
      </w:r>
      <w:r w:rsidR="00AB3081" w:rsidRPr="00AB3081">
        <w:rPr>
          <w:rFonts w:asciiTheme="minorEastAsia" w:hAnsiTheme="minorEastAsia" w:hint="eastAsia"/>
          <w:spacing w:val="12"/>
          <w:w w:val="90"/>
          <w:kern w:val="0"/>
          <w:fitText w:val="1890" w:id="-1726212095"/>
        </w:rPr>
        <w:t>２５</w:t>
      </w:r>
      <w:r w:rsidRPr="00AB3081">
        <w:rPr>
          <w:rFonts w:asciiTheme="minorEastAsia" w:hAnsiTheme="minorEastAsia" w:hint="eastAsia"/>
          <w:spacing w:val="-1"/>
          <w:w w:val="90"/>
          <w:kern w:val="0"/>
          <w:fitText w:val="1890" w:id="-1726212095"/>
        </w:rPr>
        <w:t>日</w:t>
      </w:r>
    </w:p>
    <w:p w14:paraId="41108DB0" w14:textId="2C24267E" w:rsidR="000014B5" w:rsidRPr="00230C01" w:rsidRDefault="003E22CA">
      <w:pPr>
        <w:rPr>
          <w:rFonts w:asciiTheme="minorEastAsia" w:hAnsiTheme="minorEastAsia"/>
        </w:rPr>
      </w:pPr>
      <w:r w:rsidRPr="00230C01">
        <w:rPr>
          <w:rFonts w:asciiTheme="minorEastAsia" w:hAnsiTheme="minorEastAsia" w:hint="eastAsia"/>
        </w:rPr>
        <w:t>各位</w:t>
      </w:r>
    </w:p>
    <w:p w14:paraId="6875F9B2" w14:textId="77777777" w:rsidR="00001B95" w:rsidRPr="00230C01" w:rsidRDefault="00001B95">
      <w:pPr>
        <w:rPr>
          <w:rFonts w:asciiTheme="minorEastAsia" w:hAnsiTheme="minorEastAsia"/>
        </w:rPr>
      </w:pPr>
    </w:p>
    <w:p w14:paraId="33186AC3" w14:textId="20FA805B" w:rsidR="000014B5" w:rsidRPr="00230C01" w:rsidRDefault="000014B5" w:rsidP="00C35A50">
      <w:pPr>
        <w:jc w:val="right"/>
        <w:rPr>
          <w:rFonts w:asciiTheme="minorEastAsia" w:hAnsiTheme="minorEastAsia"/>
        </w:rPr>
      </w:pPr>
      <w:r w:rsidRPr="00230C01">
        <w:rPr>
          <w:rFonts w:asciiTheme="minorEastAsia" w:hAnsiTheme="minorEastAsia" w:hint="eastAsia"/>
        </w:rPr>
        <w:t>奈良市福祉部介護福祉課</w:t>
      </w:r>
    </w:p>
    <w:p w14:paraId="4AC47BCD" w14:textId="77777777" w:rsidR="000014B5" w:rsidRPr="00230C01" w:rsidRDefault="00C35A50" w:rsidP="00C35A50">
      <w:pPr>
        <w:jc w:val="right"/>
        <w:rPr>
          <w:rFonts w:asciiTheme="minorEastAsia" w:hAnsiTheme="minorEastAsia"/>
        </w:rPr>
      </w:pPr>
      <w:r w:rsidRPr="00230C01">
        <w:rPr>
          <w:rFonts w:asciiTheme="minorEastAsia" w:hAnsiTheme="minorEastAsia" w:hint="eastAsia"/>
          <w:spacing w:val="105"/>
          <w:kern w:val="0"/>
          <w:fitText w:val="2310" w:id="-678728960"/>
        </w:rPr>
        <w:t>（公印省略</w:t>
      </w:r>
      <w:r w:rsidRPr="00230C01">
        <w:rPr>
          <w:rFonts w:asciiTheme="minorEastAsia" w:hAnsiTheme="minorEastAsia" w:hint="eastAsia"/>
          <w:kern w:val="0"/>
          <w:fitText w:val="2310" w:id="-678728960"/>
        </w:rPr>
        <w:t>）</w:t>
      </w:r>
    </w:p>
    <w:p w14:paraId="7C726BCA" w14:textId="10F90D44" w:rsidR="002D3E3C" w:rsidRPr="00230C01" w:rsidRDefault="002D3E3C">
      <w:pPr>
        <w:rPr>
          <w:rFonts w:asciiTheme="minorEastAsia" w:hAnsiTheme="minorEastAsia"/>
        </w:rPr>
      </w:pPr>
    </w:p>
    <w:p w14:paraId="3D7E96E3" w14:textId="77777777" w:rsidR="00001B95" w:rsidRPr="00230C01" w:rsidRDefault="00001B95">
      <w:pPr>
        <w:rPr>
          <w:rFonts w:asciiTheme="minorEastAsia" w:hAnsiTheme="minorEastAsia"/>
        </w:rPr>
      </w:pPr>
    </w:p>
    <w:p w14:paraId="00676133" w14:textId="2AA28888" w:rsidR="00A967C4" w:rsidRPr="0042712F" w:rsidRDefault="000014B5" w:rsidP="00A401FC">
      <w:pPr>
        <w:ind w:leftChars="200" w:left="420"/>
        <w:rPr>
          <w:rFonts w:asciiTheme="minorEastAsia" w:hAnsiTheme="minorEastAsia"/>
        </w:rPr>
      </w:pPr>
      <w:r w:rsidRPr="00230C01">
        <w:rPr>
          <w:rFonts w:asciiTheme="minorEastAsia" w:hAnsiTheme="minorEastAsia" w:hint="eastAsia"/>
        </w:rPr>
        <w:t xml:space="preserve">　</w:t>
      </w:r>
      <w:r w:rsidR="00A967C4" w:rsidRPr="0042712F">
        <w:rPr>
          <w:rFonts w:asciiTheme="minorEastAsia" w:hAnsiTheme="minorEastAsia"/>
        </w:rPr>
        <w:t>令和８年度</w:t>
      </w:r>
      <w:r w:rsidR="00A967C4" w:rsidRPr="0042712F">
        <w:rPr>
          <w:rFonts w:asciiTheme="minorEastAsia" w:hAnsiTheme="minorEastAsia" w:hint="eastAsia"/>
        </w:rPr>
        <w:t>奈良市</w:t>
      </w:r>
      <w:r w:rsidR="00A967C4" w:rsidRPr="0042712F">
        <w:rPr>
          <w:rFonts w:asciiTheme="minorEastAsia" w:hAnsiTheme="minorEastAsia"/>
        </w:rPr>
        <w:t>地域介護・福祉空間整備等施設整備交付金の事前要望調査について</w:t>
      </w:r>
    </w:p>
    <w:p w14:paraId="4C9E0FC1" w14:textId="19088E0A" w:rsidR="000014B5" w:rsidRPr="00230C01" w:rsidRDefault="000014B5">
      <w:pPr>
        <w:rPr>
          <w:rFonts w:asciiTheme="minorEastAsia" w:hAnsiTheme="minorEastAsia"/>
        </w:rPr>
      </w:pPr>
    </w:p>
    <w:p w14:paraId="3877E6EA" w14:textId="77777777" w:rsidR="000014B5" w:rsidRPr="00230C01" w:rsidRDefault="000014B5">
      <w:pPr>
        <w:rPr>
          <w:rFonts w:asciiTheme="minorEastAsia" w:hAnsiTheme="minorEastAsia"/>
        </w:rPr>
      </w:pPr>
    </w:p>
    <w:p w14:paraId="033DC8F3" w14:textId="77777777" w:rsidR="00A967C4" w:rsidRPr="00230C01" w:rsidRDefault="000014B5" w:rsidP="00A967C4">
      <w:pPr>
        <w:rPr>
          <w:rFonts w:asciiTheme="minorEastAsia" w:hAnsiTheme="minorEastAsia"/>
        </w:rPr>
      </w:pPr>
      <w:r w:rsidRPr="00230C01">
        <w:rPr>
          <w:rFonts w:asciiTheme="minorEastAsia" w:hAnsiTheme="minorEastAsia" w:hint="eastAsia"/>
        </w:rPr>
        <w:t xml:space="preserve">　</w:t>
      </w:r>
      <w:r w:rsidR="00A967C4" w:rsidRPr="00230C01">
        <w:rPr>
          <w:rFonts w:asciiTheme="minorEastAsia" w:hAnsiTheme="minorEastAsia" w:hint="eastAsia"/>
        </w:rPr>
        <w:t>平素より、奈良市の福祉行政にご協力及びご理解賜り厚く御礼申し上げます。</w:t>
      </w:r>
    </w:p>
    <w:p w14:paraId="23E66983" w14:textId="77777777" w:rsidR="00271459" w:rsidRPr="00230C01" w:rsidRDefault="00A967C4" w:rsidP="00271459">
      <w:pPr>
        <w:rPr>
          <w:rFonts w:asciiTheme="minorEastAsia" w:hAnsiTheme="minorEastAsia"/>
          <w:sz w:val="22"/>
        </w:rPr>
      </w:pPr>
      <w:r w:rsidRPr="00230C01">
        <w:rPr>
          <w:rFonts w:asciiTheme="minorEastAsia" w:hAnsiTheme="minorEastAsia" w:hint="eastAsia"/>
        </w:rPr>
        <w:t xml:space="preserve">　標記の件につきまして、</w:t>
      </w:r>
      <w:r w:rsidR="00271459" w:rsidRPr="00230C01">
        <w:rPr>
          <w:rFonts w:asciiTheme="minorEastAsia" w:hAnsiTheme="minorEastAsia" w:hint="eastAsia"/>
          <w:sz w:val="22"/>
        </w:rPr>
        <w:t>令和８年度予算編成等に伴う基礎資料及び整備ニーズの把握を目的として、別添のとおり要望調査を実施しますので、補助の活用希望がある場合はご回答いただきますようお願いいたします。</w:t>
      </w:r>
    </w:p>
    <w:p w14:paraId="22252114" w14:textId="596A7BCA" w:rsidR="00A967C4" w:rsidRPr="00230C01" w:rsidRDefault="00A967C4">
      <w:pPr>
        <w:rPr>
          <w:rFonts w:asciiTheme="minorEastAsia" w:hAnsiTheme="minorEastAsia"/>
        </w:rPr>
      </w:pPr>
    </w:p>
    <w:p w14:paraId="0F6FA9D6" w14:textId="77777777" w:rsidR="00A967C4" w:rsidRPr="00230C01" w:rsidRDefault="00A967C4">
      <w:pPr>
        <w:rPr>
          <w:rFonts w:asciiTheme="minorEastAsia" w:hAnsiTheme="minorEastAsia"/>
        </w:rPr>
      </w:pPr>
    </w:p>
    <w:p w14:paraId="5121943C" w14:textId="77777777"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t>１．補助対象事業及び補助協議単価等</w:t>
      </w:r>
    </w:p>
    <w:p w14:paraId="31BCB7CE" w14:textId="1382CC49" w:rsidR="00C8568E" w:rsidRDefault="00C8568E" w:rsidP="00C8568E">
      <w:pPr>
        <w:rPr>
          <w:rFonts w:asciiTheme="minorEastAsia" w:hAnsiTheme="minorEastAsia"/>
          <w:sz w:val="22"/>
        </w:rPr>
      </w:pPr>
      <w:r>
        <w:rPr>
          <w:rFonts w:asciiTheme="minorEastAsia" w:hAnsiTheme="minorEastAsia" w:hint="eastAsia"/>
          <w:sz w:val="22"/>
        </w:rPr>
        <w:t>（１）補助対象事業</w:t>
      </w:r>
    </w:p>
    <w:p w14:paraId="1EF0B062" w14:textId="46B1C097"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既存小規模高齢者施設等</w:t>
      </w:r>
      <w:r w:rsidRPr="00C8568E">
        <w:rPr>
          <w:rFonts w:asciiTheme="minorEastAsia" w:eastAsiaTheme="minorEastAsia" w:hAnsiTheme="minorEastAsia" w:hint="eastAsia"/>
        </w:rPr>
        <w:t>の</w:t>
      </w:r>
      <w:r w:rsidRPr="00C8568E">
        <w:rPr>
          <w:rFonts w:asciiTheme="minorEastAsia" w:eastAsiaTheme="minorEastAsia" w:hAnsiTheme="minorEastAsia"/>
        </w:rPr>
        <w:t>スプリンクラー整備</w:t>
      </w:r>
      <w:r w:rsidRPr="00C8568E">
        <w:rPr>
          <w:rFonts w:asciiTheme="minorEastAsia" w:eastAsiaTheme="minorEastAsia" w:hAnsiTheme="minorEastAsia" w:hint="eastAsia"/>
        </w:rPr>
        <w:t>等整備</w:t>
      </w:r>
      <w:r w:rsidRPr="00C8568E">
        <w:rPr>
          <w:rFonts w:asciiTheme="minorEastAsia" w:eastAsiaTheme="minorEastAsia" w:hAnsiTheme="minorEastAsia"/>
        </w:rPr>
        <w:t>事業</w:t>
      </w:r>
    </w:p>
    <w:p w14:paraId="12AB6ECE" w14:textId="736D4974"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認知症高齢者グループホーム等防災改修等</w:t>
      </w:r>
      <w:r w:rsidRPr="00C8568E">
        <w:rPr>
          <w:rFonts w:asciiTheme="minorEastAsia" w:eastAsiaTheme="minorEastAsia" w:hAnsiTheme="minorEastAsia" w:hint="eastAsia"/>
        </w:rPr>
        <w:t>支援</w:t>
      </w:r>
      <w:r w:rsidRPr="00C8568E">
        <w:rPr>
          <w:rFonts w:asciiTheme="minorEastAsia" w:eastAsiaTheme="minorEastAsia" w:hAnsiTheme="minorEastAsia"/>
        </w:rPr>
        <w:t>事業</w:t>
      </w:r>
    </w:p>
    <w:p w14:paraId="55C69F17" w14:textId="4C11620E"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高齢者施設等の非常用自家発電設備整備事業</w:t>
      </w:r>
    </w:p>
    <w:p w14:paraId="3FD20F6B" w14:textId="11A4EA10"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高齢者施設等の水害対策強化事業</w:t>
      </w:r>
    </w:p>
    <w:p w14:paraId="78A66272" w14:textId="45CFFB48"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高齢者施設等の給水設備整備事業</w:t>
      </w:r>
    </w:p>
    <w:p w14:paraId="221BA2CE" w14:textId="6BA52084"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高齢者施設等の防犯対策及び安全対策強化事業</w:t>
      </w:r>
    </w:p>
    <w:p w14:paraId="19418830" w14:textId="49986E59" w:rsidR="00C8568E" w:rsidRPr="00C8568E" w:rsidRDefault="00C8568E" w:rsidP="00C8568E">
      <w:pPr>
        <w:pStyle w:val="ad"/>
        <w:numPr>
          <w:ilvl w:val="0"/>
          <w:numId w:val="7"/>
        </w:numPr>
        <w:ind w:leftChars="0"/>
        <w:rPr>
          <w:rFonts w:asciiTheme="minorEastAsia" w:eastAsiaTheme="minorEastAsia" w:hAnsiTheme="minorEastAsia"/>
        </w:rPr>
      </w:pPr>
      <w:r w:rsidRPr="00C8568E">
        <w:rPr>
          <w:rFonts w:asciiTheme="minorEastAsia" w:eastAsiaTheme="minorEastAsia" w:hAnsiTheme="minorEastAsia"/>
        </w:rPr>
        <w:t>高齢者施設等における換気設備の設置に係る経費支援事業</w:t>
      </w:r>
    </w:p>
    <w:p w14:paraId="4B5D1DC1" w14:textId="77777777" w:rsidR="00C8568E" w:rsidRDefault="00C8568E" w:rsidP="00C8568E"/>
    <w:p w14:paraId="31662786" w14:textId="72AB6958" w:rsidR="00C8568E" w:rsidRDefault="00C8568E" w:rsidP="00C8568E">
      <w:r>
        <w:rPr>
          <w:rFonts w:hint="eastAsia"/>
        </w:rPr>
        <w:t>（２）補助協議単価</w:t>
      </w:r>
    </w:p>
    <w:p w14:paraId="34F5582B" w14:textId="6A986FFD" w:rsidR="00C8568E" w:rsidRPr="00D4510A" w:rsidRDefault="00C8568E" w:rsidP="00C8568E">
      <w:r>
        <w:rPr>
          <w:rFonts w:hint="eastAsia"/>
        </w:rPr>
        <w:t xml:space="preserve">　</w:t>
      </w:r>
      <w:r w:rsidR="00041AC0">
        <w:rPr>
          <w:rFonts w:hint="eastAsia"/>
        </w:rPr>
        <w:t>別添の参考</w:t>
      </w:r>
      <w:r>
        <w:rPr>
          <w:rFonts w:hint="eastAsia"/>
        </w:rPr>
        <w:t>資料を参照</w:t>
      </w:r>
    </w:p>
    <w:p w14:paraId="19B0CD1D" w14:textId="77777777" w:rsidR="00A967C4" w:rsidRPr="00041AC0" w:rsidRDefault="00A967C4" w:rsidP="00A967C4">
      <w:pPr>
        <w:spacing w:line="380" w:lineRule="exact"/>
        <w:rPr>
          <w:rFonts w:asciiTheme="minorEastAsia" w:hAnsiTheme="minorEastAsia"/>
          <w:sz w:val="22"/>
        </w:rPr>
      </w:pPr>
    </w:p>
    <w:p w14:paraId="2EB99233" w14:textId="77777777"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t>２．提出資料</w:t>
      </w:r>
    </w:p>
    <w:p w14:paraId="1956FFFD" w14:textId="6CDA6117" w:rsidR="00A967C4" w:rsidRPr="00230C01" w:rsidRDefault="00A967C4" w:rsidP="000A0419">
      <w:pPr>
        <w:spacing w:line="380" w:lineRule="exact"/>
        <w:ind w:firstLineChars="100" w:firstLine="220"/>
        <w:rPr>
          <w:rFonts w:asciiTheme="minorEastAsia" w:hAnsiTheme="minorEastAsia"/>
          <w:color w:val="FF0000"/>
          <w:sz w:val="22"/>
        </w:rPr>
      </w:pPr>
      <w:r w:rsidRPr="00826FD6">
        <w:rPr>
          <w:rFonts w:asciiTheme="minorEastAsia" w:hAnsiTheme="minorEastAsia" w:hint="eastAsia"/>
          <w:sz w:val="22"/>
        </w:rPr>
        <w:t>・補</w:t>
      </w:r>
      <w:r w:rsidRPr="00230C01">
        <w:rPr>
          <w:rFonts w:asciiTheme="minorEastAsia" w:hAnsiTheme="minorEastAsia" w:hint="eastAsia"/>
          <w:sz w:val="22"/>
        </w:rPr>
        <w:t>助希望回答様式（別添１）</w:t>
      </w:r>
    </w:p>
    <w:p w14:paraId="39A75059" w14:textId="3F09CC07" w:rsidR="00A967C4" w:rsidRPr="00230C01" w:rsidRDefault="00A967C4" w:rsidP="000A0419">
      <w:pPr>
        <w:spacing w:line="380" w:lineRule="exact"/>
        <w:ind w:firstLineChars="100" w:firstLine="220"/>
        <w:rPr>
          <w:rFonts w:asciiTheme="minorEastAsia" w:hAnsiTheme="minorEastAsia"/>
          <w:sz w:val="22"/>
        </w:rPr>
      </w:pPr>
      <w:r w:rsidRPr="00230C01">
        <w:rPr>
          <w:rFonts w:asciiTheme="minorEastAsia" w:hAnsiTheme="minorEastAsia" w:hint="eastAsia"/>
          <w:sz w:val="22"/>
        </w:rPr>
        <w:t>・平面図、位置図、写真（現況及び改修箇所が分かるもの）</w:t>
      </w:r>
    </w:p>
    <w:p w14:paraId="6DEA776C" w14:textId="3C231694" w:rsidR="00A967C4" w:rsidRPr="00230C01" w:rsidRDefault="00A967C4" w:rsidP="000A0419">
      <w:pPr>
        <w:spacing w:line="380" w:lineRule="exact"/>
        <w:ind w:firstLineChars="100" w:firstLine="220"/>
        <w:rPr>
          <w:rFonts w:asciiTheme="minorEastAsia" w:hAnsiTheme="minorEastAsia"/>
          <w:sz w:val="22"/>
        </w:rPr>
      </w:pPr>
      <w:r w:rsidRPr="00230C01">
        <w:rPr>
          <w:rFonts w:asciiTheme="minorEastAsia" w:hAnsiTheme="minorEastAsia" w:hint="eastAsia"/>
          <w:sz w:val="22"/>
        </w:rPr>
        <w:t>・見積書（工事請負業者等の</w:t>
      </w:r>
      <w:r w:rsidR="004B0AC5">
        <w:rPr>
          <w:rFonts w:asciiTheme="minorEastAsia" w:hAnsiTheme="minorEastAsia" w:hint="eastAsia"/>
          <w:sz w:val="22"/>
        </w:rPr>
        <w:t>作成したものを</w:t>
      </w:r>
      <w:r w:rsidRPr="00230C01">
        <w:rPr>
          <w:rFonts w:asciiTheme="minorEastAsia" w:hAnsiTheme="minorEastAsia" w:hint="eastAsia"/>
          <w:sz w:val="22"/>
        </w:rPr>
        <w:t>提出すること）</w:t>
      </w:r>
    </w:p>
    <w:p w14:paraId="4E224C51" w14:textId="71E1AEF1" w:rsidR="00A967C4" w:rsidRPr="00230C01" w:rsidRDefault="00A967C4" w:rsidP="00A967C4">
      <w:pPr>
        <w:tabs>
          <w:tab w:val="left" w:pos="426"/>
        </w:tabs>
        <w:spacing w:line="380" w:lineRule="exact"/>
        <w:rPr>
          <w:rFonts w:asciiTheme="minorEastAsia" w:hAnsiTheme="minorEastAsia"/>
          <w:sz w:val="22"/>
        </w:rPr>
      </w:pPr>
      <w:r w:rsidRPr="00230C01">
        <w:rPr>
          <w:rFonts w:asciiTheme="minorEastAsia" w:hAnsiTheme="minorEastAsia" w:hint="eastAsia"/>
          <w:sz w:val="22"/>
        </w:rPr>
        <w:t xml:space="preserve">　・面積</w:t>
      </w:r>
      <w:r w:rsidR="00335995" w:rsidRPr="00230C01">
        <w:rPr>
          <w:rFonts w:asciiTheme="minorEastAsia" w:hAnsiTheme="minorEastAsia" w:hint="eastAsia"/>
          <w:sz w:val="22"/>
        </w:rPr>
        <w:t>表（</w:t>
      </w:r>
      <w:r w:rsidRPr="00230C01">
        <w:rPr>
          <w:rFonts w:asciiTheme="minorEastAsia" w:hAnsiTheme="minorEastAsia" w:hint="eastAsia"/>
          <w:sz w:val="22"/>
        </w:rPr>
        <w:t>併設事業所など</w:t>
      </w:r>
      <w:r w:rsidR="00335995" w:rsidRPr="00230C01">
        <w:rPr>
          <w:rFonts w:asciiTheme="minorEastAsia" w:hAnsiTheme="minorEastAsia" w:hint="eastAsia"/>
          <w:sz w:val="22"/>
        </w:rPr>
        <w:t>も含めて</w:t>
      </w:r>
      <w:r w:rsidRPr="00230C01">
        <w:rPr>
          <w:rFonts w:asciiTheme="minorEastAsia" w:hAnsiTheme="minorEastAsia" w:hint="eastAsia"/>
          <w:sz w:val="22"/>
        </w:rPr>
        <w:t>）</w:t>
      </w:r>
    </w:p>
    <w:p w14:paraId="6EE6AC45" w14:textId="7A014E35" w:rsidR="00335995" w:rsidRPr="00230C01" w:rsidRDefault="00335995" w:rsidP="00A967C4">
      <w:pPr>
        <w:tabs>
          <w:tab w:val="left" w:pos="426"/>
        </w:tabs>
        <w:spacing w:line="380" w:lineRule="exact"/>
        <w:rPr>
          <w:rFonts w:asciiTheme="minorEastAsia" w:hAnsiTheme="minorEastAsia"/>
          <w:sz w:val="22"/>
        </w:rPr>
      </w:pPr>
      <w:r w:rsidRPr="00230C01">
        <w:rPr>
          <w:rFonts w:asciiTheme="minorEastAsia" w:hAnsiTheme="minorEastAsia" w:hint="eastAsia"/>
          <w:sz w:val="22"/>
        </w:rPr>
        <w:t xml:space="preserve">　・通電、給水するエリアを示した図面（非常用自家発電設備、給水設備整備の場合のみ）</w:t>
      </w:r>
    </w:p>
    <w:p w14:paraId="14D690BA" w14:textId="77777777" w:rsidR="00A967C4" w:rsidRPr="000A0419" w:rsidRDefault="00A967C4" w:rsidP="00A967C4">
      <w:pPr>
        <w:tabs>
          <w:tab w:val="left" w:pos="426"/>
        </w:tabs>
        <w:spacing w:line="380" w:lineRule="exact"/>
        <w:rPr>
          <w:rFonts w:asciiTheme="minorEastAsia" w:hAnsiTheme="minorEastAsia"/>
          <w:sz w:val="22"/>
        </w:rPr>
      </w:pPr>
    </w:p>
    <w:p w14:paraId="7D254D8E" w14:textId="77777777" w:rsidR="00826FD6" w:rsidRDefault="00826FD6" w:rsidP="00A967C4">
      <w:pPr>
        <w:spacing w:line="380" w:lineRule="exact"/>
        <w:rPr>
          <w:rFonts w:asciiTheme="minorEastAsia" w:hAnsiTheme="minorEastAsia"/>
          <w:sz w:val="22"/>
        </w:rPr>
      </w:pPr>
    </w:p>
    <w:p w14:paraId="067AE61F" w14:textId="4C01D3C0"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lastRenderedPageBreak/>
        <w:t xml:space="preserve">３．提出先　</w:t>
      </w:r>
    </w:p>
    <w:p w14:paraId="33DAEFBB" w14:textId="77777777" w:rsidR="00A967C4" w:rsidRPr="00230C01" w:rsidRDefault="00A967C4" w:rsidP="00A967C4">
      <w:pPr>
        <w:spacing w:line="380" w:lineRule="exact"/>
        <w:ind w:firstLineChars="200" w:firstLine="440"/>
        <w:rPr>
          <w:rFonts w:asciiTheme="minorEastAsia" w:hAnsiTheme="minorEastAsia"/>
          <w:sz w:val="22"/>
        </w:rPr>
      </w:pPr>
      <w:r w:rsidRPr="00230C01">
        <w:rPr>
          <w:rFonts w:asciiTheme="minorEastAsia" w:hAnsiTheme="minorEastAsia" w:hint="eastAsia"/>
          <w:sz w:val="22"/>
        </w:rPr>
        <w:t xml:space="preserve">奈良市 介護福祉課 施設整備係　</w:t>
      </w:r>
    </w:p>
    <w:p w14:paraId="712BA2CF" w14:textId="77777777"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t xml:space="preserve">　　（提出先アドレス：</w:t>
      </w:r>
      <w:hyperlink r:id="rId8" w:history="1">
        <w:r w:rsidRPr="00230C01">
          <w:rPr>
            <w:rStyle w:val="a5"/>
            <w:rFonts w:asciiTheme="minorEastAsia" w:hAnsiTheme="minorEastAsia"/>
            <w:sz w:val="22"/>
          </w:rPr>
          <w:t>kaigofukushi@city.nara.lg.jp</w:t>
        </w:r>
      </w:hyperlink>
      <w:r w:rsidRPr="00230C01">
        <w:rPr>
          <w:rFonts w:asciiTheme="minorEastAsia" w:hAnsiTheme="minorEastAsia" w:hint="eastAsia"/>
          <w:sz w:val="22"/>
        </w:rPr>
        <w:t>）</w:t>
      </w:r>
    </w:p>
    <w:p w14:paraId="3211E326" w14:textId="77777777" w:rsidR="00A967C4" w:rsidRPr="00230C01" w:rsidRDefault="00A967C4" w:rsidP="00A967C4">
      <w:pPr>
        <w:spacing w:line="380" w:lineRule="exact"/>
        <w:rPr>
          <w:rFonts w:asciiTheme="minorEastAsia" w:hAnsiTheme="minorEastAsia"/>
          <w:sz w:val="22"/>
        </w:rPr>
      </w:pPr>
    </w:p>
    <w:p w14:paraId="7343FDB2" w14:textId="77777777"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t>４．提出方法・部数</w:t>
      </w:r>
    </w:p>
    <w:p w14:paraId="12688E27" w14:textId="6B37DC03" w:rsidR="00A967C4" w:rsidRPr="00230C01" w:rsidRDefault="00A967C4" w:rsidP="00A967C4">
      <w:pPr>
        <w:spacing w:line="380" w:lineRule="exact"/>
        <w:ind w:firstLineChars="200" w:firstLine="440"/>
        <w:rPr>
          <w:rFonts w:asciiTheme="minorEastAsia" w:hAnsiTheme="minorEastAsia"/>
          <w:sz w:val="22"/>
          <w:u w:val="single"/>
        </w:rPr>
      </w:pPr>
      <w:r w:rsidRPr="00230C01">
        <w:rPr>
          <w:rFonts w:asciiTheme="minorEastAsia" w:hAnsiTheme="minorEastAsia" w:hint="eastAsia"/>
          <w:sz w:val="22"/>
        </w:rPr>
        <w:t>電子媒体（メールによるデータ送付</w:t>
      </w:r>
      <w:r w:rsidR="00122620" w:rsidRPr="00230C01">
        <w:rPr>
          <w:rFonts w:asciiTheme="minorEastAsia" w:hAnsiTheme="minorEastAsia" w:hint="eastAsia"/>
          <w:sz w:val="22"/>
        </w:rPr>
        <w:t>、補助希望回答様式はExcel形式によること</w:t>
      </w:r>
      <w:r w:rsidRPr="00230C01">
        <w:rPr>
          <w:rFonts w:asciiTheme="minorEastAsia" w:hAnsiTheme="minorEastAsia" w:hint="eastAsia"/>
          <w:sz w:val="22"/>
        </w:rPr>
        <w:t>）で提出</w:t>
      </w:r>
    </w:p>
    <w:p w14:paraId="502224A4" w14:textId="77777777"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t xml:space="preserve">　　</w:t>
      </w:r>
    </w:p>
    <w:p w14:paraId="48E48371" w14:textId="77777777" w:rsidR="00A967C4" w:rsidRPr="00230C01" w:rsidRDefault="00A967C4" w:rsidP="00A967C4">
      <w:pPr>
        <w:spacing w:line="380" w:lineRule="exact"/>
        <w:rPr>
          <w:rFonts w:asciiTheme="minorEastAsia" w:hAnsiTheme="minorEastAsia"/>
          <w:sz w:val="22"/>
        </w:rPr>
      </w:pPr>
      <w:r w:rsidRPr="00230C01">
        <w:rPr>
          <w:rFonts w:asciiTheme="minorEastAsia" w:hAnsiTheme="minorEastAsia" w:hint="eastAsia"/>
          <w:sz w:val="22"/>
        </w:rPr>
        <w:t xml:space="preserve">５．提出期限　</w:t>
      </w:r>
    </w:p>
    <w:p w14:paraId="0193540E" w14:textId="7874B042" w:rsidR="00A967C4" w:rsidRPr="00230C01" w:rsidRDefault="00A967C4" w:rsidP="00A967C4">
      <w:pPr>
        <w:spacing w:line="380" w:lineRule="exact"/>
        <w:ind w:firstLineChars="200" w:firstLine="432"/>
        <w:rPr>
          <w:rFonts w:asciiTheme="minorEastAsia" w:hAnsiTheme="minorEastAsia"/>
          <w:b/>
          <w:bCs/>
          <w:sz w:val="22"/>
          <w:u w:val="single"/>
        </w:rPr>
      </w:pPr>
      <w:r w:rsidRPr="00230C01">
        <w:rPr>
          <w:rFonts w:asciiTheme="minorEastAsia" w:hAnsiTheme="minorEastAsia" w:hint="eastAsia"/>
          <w:b/>
          <w:bCs/>
          <w:sz w:val="22"/>
          <w:u w:val="single"/>
        </w:rPr>
        <w:t>令和７年９月５日（金）正午　必着（期限厳守）</w:t>
      </w:r>
      <w:r w:rsidRPr="00230C01">
        <w:rPr>
          <w:rFonts w:asciiTheme="minorEastAsia" w:hAnsiTheme="minorEastAsia" w:hint="eastAsia"/>
          <w:sz w:val="22"/>
        </w:rPr>
        <w:t xml:space="preserve">　　</w:t>
      </w:r>
    </w:p>
    <w:p w14:paraId="4FE27637" w14:textId="77777777" w:rsidR="00A967C4" w:rsidRPr="00230C01" w:rsidRDefault="00A967C4" w:rsidP="00A967C4">
      <w:pPr>
        <w:overflowPunct w:val="0"/>
        <w:spacing w:line="380" w:lineRule="exact"/>
        <w:textAlignment w:val="baseline"/>
        <w:rPr>
          <w:rFonts w:asciiTheme="minorEastAsia" w:hAnsiTheme="minorEastAsia"/>
          <w:sz w:val="22"/>
        </w:rPr>
      </w:pPr>
    </w:p>
    <w:p w14:paraId="3FB25A2E" w14:textId="6BE4033D" w:rsidR="00271459" w:rsidRPr="00230C01" w:rsidRDefault="00A967C4" w:rsidP="00271459">
      <w:pPr>
        <w:spacing w:line="380" w:lineRule="exact"/>
        <w:rPr>
          <w:rFonts w:asciiTheme="minorEastAsia" w:hAnsiTheme="minorEastAsia"/>
          <w:sz w:val="22"/>
        </w:rPr>
      </w:pPr>
      <w:r w:rsidRPr="00230C01">
        <w:rPr>
          <w:rFonts w:asciiTheme="minorEastAsia" w:hAnsiTheme="minorEastAsia" w:hint="eastAsia"/>
          <w:sz w:val="22"/>
        </w:rPr>
        <w:t>６．留意事項</w:t>
      </w:r>
    </w:p>
    <w:p w14:paraId="7427B4CB" w14:textId="12A83975" w:rsidR="007E3726" w:rsidRPr="000A0419" w:rsidRDefault="007E3726" w:rsidP="000A0419">
      <w:pPr>
        <w:pStyle w:val="ad"/>
        <w:numPr>
          <w:ilvl w:val="0"/>
          <w:numId w:val="10"/>
        </w:numPr>
        <w:ind w:leftChars="0"/>
        <w:rPr>
          <w:rFonts w:asciiTheme="minorEastAsia" w:eastAsiaTheme="minorEastAsia" w:hAnsiTheme="minorEastAsia"/>
        </w:rPr>
      </w:pPr>
      <w:r w:rsidRPr="000A0419">
        <w:rPr>
          <w:rFonts w:asciiTheme="minorEastAsia" w:eastAsiaTheme="minorEastAsia" w:hAnsiTheme="minorEastAsia"/>
        </w:rPr>
        <w:t>現時点で国からの</w:t>
      </w:r>
      <w:r w:rsidRPr="000A0419">
        <w:rPr>
          <w:rFonts w:asciiTheme="minorEastAsia" w:eastAsiaTheme="minorEastAsia" w:hAnsiTheme="minorEastAsia" w:hint="eastAsia"/>
        </w:rPr>
        <w:t>令和８年度</w:t>
      </w:r>
      <w:r w:rsidRPr="000A0419">
        <w:rPr>
          <w:rFonts w:asciiTheme="minorEastAsia" w:eastAsiaTheme="minorEastAsia" w:hAnsiTheme="minorEastAsia"/>
        </w:rPr>
        <w:t>の補助実施の正式通知は届いておらず、詳細については未定</w:t>
      </w:r>
      <w:r w:rsidRPr="000A0419">
        <w:rPr>
          <w:rFonts w:asciiTheme="minorEastAsia" w:eastAsiaTheme="minorEastAsia" w:hAnsiTheme="minorEastAsia" w:hint="eastAsia"/>
        </w:rPr>
        <w:t>のため、</w:t>
      </w:r>
      <w:r w:rsidRPr="000A0419">
        <w:rPr>
          <w:rFonts w:asciiTheme="minorEastAsia" w:eastAsiaTheme="minorEastAsia" w:hAnsiTheme="minorEastAsia"/>
        </w:rPr>
        <w:t>本調査の回答により</w:t>
      </w:r>
      <w:r w:rsidRPr="000A0419">
        <w:rPr>
          <w:rFonts w:asciiTheme="minorEastAsia" w:eastAsiaTheme="minorEastAsia" w:hAnsiTheme="minorEastAsia" w:hint="eastAsia"/>
        </w:rPr>
        <w:t>令和８年度の</w:t>
      </w:r>
      <w:r w:rsidRPr="000A0419">
        <w:rPr>
          <w:rFonts w:asciiTheme="minorEastAsia" w:eastAsiaTheme="minorEastAsia" w:hAnsiTheme="minorEastAsia"/>
        </w:rPr>
        <w:t>補助実施を確約するものではありません。</w:t>
      </w:r>
      <w:r w:rsidRPr="000A0419">
        <w:rPr>
          <w:rFonts w:asciiTheme="minorEastAsia" w:eastAsiaTheme="minorEastAsia" w:hAnsiTheme="minorEastAsia" w:hint="eastAsia"/>
          <w:b/>
          <w:bCs/>
          <w:u w:val="wave"/>
        </w:rPr>
        <w:t>また、</w:t>
      </w:r>
      <w:r w:rsidR="000A0419" w:rsidRPr="000A0419">
        <w:rPr>
          <w:rFonts w:asciiTheme="minorEastAsia" w:eastAsiaTheme="minorEastAsia" w:hAnsiTheme="minorEastAsia" w:hint="eastAsia"/>
          <w:b/>
          <w:bCs/>
          <w:u w:val="wave"/>
        </w:rPr>
        <w:t>今年度におきましては</w:t>
      </w:r>
      <w:r w:rsidRPr="000A0419">
        <w:rPr>
          <w:rFonts w:asciiTheme="minorEastAsia" w:eastAsiaTheme="minorEastAsia" w:hAnsiTheme="minorEastAsia" w:hint="eastAsia"/>
          <w:b/>
          <w:bCs/>
          <w:u w:val="wave"/>
        </w:rPr>
        <w:t>本調査で回答がない場合でも、令和８年度の国正式通知後の協議は受付ける予定です。</w:t>
      </w:r>
    </w:p>
    <w:p w14:paraId="324FD365" w14:textId="158FAB41" w:rsidR="007E3726" w:rsidRPr="00230C01" w:rsidRDefault="007E3726" w:rsidP="000A0419">
      <w:pPr>
        <w:pStyle w:val="ad"/>
        <w:numPr>
          <w:ilvl w:val="0"/>
          <w:numId w:val="10"/>
        </w:numPr>
        <w:ind w:leftChars="0"/>
        <w:rPr>
          <w:rFonts w:asciiTheme="minorEastAsia" w:eastAsiaTheme="minorEastAsia" w:hAnsiTheme="minorEastAsia"/>
        </w:rPr>
      </w:pPr>
      <w:r w:rsidRPr="00230C01">
        <w:rPr>
          <w:rFonts w:asciiTheme="minorEastAsia" w:eastAsiaTheme="minorEastAsia" w:hAnsiTheme="minorEastAsia"/>
        </w:rPr>
        <w:t xml:space="preserve">本調査でご回答いただいた事業者に対しては、国から令和８年度事業の正式協議があった際、 再度確認調査を行います。 </w:t>
      </w:r>
    </w:p>
    <w:p w14:paraId="3B6DA913" w14:textId="33A00D73" w:rsidR="007E3726" w:rsidRPr="00230C01" w:rsidRDefault="007E3726" w:rsidP="000A0419">
      <w:pPr>
        <w:pStyle w:val="ad"/>
        <w:numPr>
          <w:ilvl w:val="0"/>
          <w:numId w:val="10"/>
        </w:numPr>
        <w:ind w:leftChars="0"/>
        <w:rPr>
          <w:rFonts w:asciiTheme="minorEastAsia" w:eastAsiaTheme="minorEastAsia" w:hAnsiTheme="minorEastAsia"/>
        </w:rPr>
      </w:pPr>
      <w:r w:rsidRPr="00230C01">
        <w:rPr>
          <w:rFonts w:asciiTheme="minorEastAsia" w:eastAsiaTheme="minorEastAsia" w:hAnsiTheme="minorEastAsia"/>
        </w:rPr>
        <w:t>当該交付金に係る事業は、国の採択（</w:t>
      </w:r>
      <w:r w:rsidR="00F569DF">
        <w:rPr>
          <w:rFonts w:asciiTheme="minorEastAsia" w:eastAsiaTheme="minorEastAsia" w:hAnsiTheme="minorEastAsia" w:hint="eastAsia"/>
        </w:rPr>
        <w:t>補助事業実施年度の令和8年</w:t>
      </w:r>
      <w:r w:rsidRPr="00230C01">
        <w:rPr>
          <w:rFonts w:asciiTheme="minorEastAsia" w:eastAsiaTheme="minorEastAsia" w:hAnsiTheme="minorEastAsia"/>
        </w:rPr>
        <w:t>10 月</w:t>
      </w:r>
      <w:r w:rsidRPr="00230C01">
        <w:rPr>
          <w:rFonts w:asciiTheme="minorEastAsia" w:eastAsiaTheme="minorEastAsia" w:hAnsiTheme="minorEastAsia" w:hint="eastAsia"/>
        </w:rPr>
        <w:t>頃</w:t>
      </w:r>
      <w:r w:rsidRPr="00230C01">
        <w:rPr>
          <w:rFonts w:asciiTheme="minorEastAsia" w:eastAsiaTheme="minorEastAsia" w:hAnsiTheme="minorEastAsia"/>
        </w:rPr>
        <w:t>）を受けた後、</w:t>
      </w:r>
      <w:r w:rsidRPr="00230C01">
        <w:rPr>
          <w:rFonts w:asciiTheme="minorEastAsia" w:eastAsiaTheme="minorEastAsia" w:hAnsiTheme="minorEastAsia" w:hint="eastAsia"/>
        </w:rPr>
        <w:t>市</w:t>
      </w:r>
      <w:r w:rsidRPr="00230C01">
        <w:rPr>
          <w:rFonts w:asciiTheme="minorEastAsia" w:eastAsiaTheme="minorEastAsia" w:hAnsiTheme="minorEastAsia"/>
        </w:rPr>
        <w:t>補助金交付決定後に事業を開始し、令和８年度</w:t>
      </w:r>
      <w:r w:rsidRPr="00230C01">
        <w:rPr>
          <w:rFonts w:asciiTheme="minorEastAsia" w:eastAsiaTheme="minorEastAsia" w:hAnsiTheme="minorEastAsia" w:hint="eastAsia"/>
        </w:rPr>
        <w:t>内（令和９年２月下旬まで）</w:t>
      </w:r>
      <w:r w:rsidRPr="00230C01">
        <w:rPr>
          <w:rFonts w:asciiTheme="minorEastAsia" w:eastAsiaTheme="minorEastAsia" w:hAnsiTheme="minorEastAsia"/>
        </w:rPr>
        <w:t>に事業が完了するものとします。</w:t>
      </w:r>
    </w:p>
    <w:p w14:paraId="78FC2081" w14:textId="029B0E90" w:rsidR="007E3726" w:rsidRPr="00230C01" w:rsidRDefault="007E3726" w:rsidP="000A0419">
      <w:pPr>
        <w:pStyle w:val="ad"/>
        <w:numPr>
          <w:ilvl w:val="0"/>
          <w:numId w:val="10"/>
        </w:numPr>
        <w:ind w:leftChars="0"/>
        <w:rPr>
          <w:rFonts w:asciiTheme="minorEastAsia" w:eastAsiaTheme="minorEastAsia" w:hAnsiTheme="minorEastAsia"/>
        </w:rPr>
      </w:pPr>
      <w:r w:rsidRPr="00230C01">
        <w:rPr>
          <w:rFonts w:asciiTheme="minorEastAsia" w:eastAsiaTheme="minorEastAsia" w:hAnsiTheme="minorEastAsia"/>
        </w:rPr>
        <w:t>本補助金は、一施設につき１回（各事業毎）を限度として申請することができます。</w:t>
      </w:r>
    </w:p>
    <w:p w14:paraId="7B77F690" w14:textId="319C3560" w:rsidR="007E3726" w:rsidRPr="00230C01" w:rsidRDefault="007E3726" w:rsidP="000A0419">
      <w:pPr>
        <w:pStyle w:val="ad"/>
        <w:numPr>
          <w:ilvl w:val="0"/>
          <w:numId w:val="10"/>
        </w:numPr>
        <w:ind w:leftChars="0"/>
        <w:rPr>
          <w:rFonts w:asciiTheme="minorEastAsia" w:eastAsiaTheme="minorEastAsia" w:hAnsiTheme="minorEastAsia"/>
          <w:b/>
          <w:bCs/>
          <w:u w:val="wave"/>
        </w:rPr>
      </w:pPr>
      <w:r w:rsidRPr="00230C01">
        <w:rPr>
          <w:rFonts w:asciiTheme="minorEastAsia" w:eastAsiaTheme="minorEastAsia" w:hAnsiTheme="minorEastAsia"/>
        </w:rPr>
        <w:t>補助希望調査</w:t>
      </w:r>
      <w:r w:rsidRPr="00230C01">
        <w:rPr>
          <w:rFonts w:asciiTheme="minorEastAsia" w:eastAsiaTheme="minorEastAsia" w:hAnsiTheme="minorEastAsia" w:hint="eastAsia"/>
        </w:rPr>
        <w:t>の回答にあたっては事業内容、工期等を十分に精査したうえで</w:t>
      </w:r>
      <w:r w:rsidRPr="00230C01">
        <w:rPr>
          <w:rFonts w:asciiTheme="minorEastAsia" w:eastAsiaTheme="minorEastAsia" w:hAnsiTheme="minorEastAsia" w:hint="eastAsia"/>
          <w:b/>
          <w:bCs/>
          <w:u w:val="wave"/>
        </w:rPr>
        <w:t>実現可能性のあるもののみ挙げてください。</w:t>
      </w:r>
    </w:p>
    <w:p w14:paraId="4F7CF019" w14:textId="08B66B6C" w:rsidR="00230C01" w:rsidRPr="00C02C0E" w:rsidRDefault="00230C01" w:rsidP="000A0419">
      <w:pPr>
        <w:pStyle w:val="ad"/>
        <w:numPr>
          <w:ilvl w:val="0"/>
          <w:numId w:val="10"/>
        </w:numPr>
        <w:ind w:leftChars="0"/>
        <w:rPr>
          <w:rFonts w:asciiTheme="minorEastAsia" w:eastAsiaTheme="minorEastAsia" w:hAnsiTheme="minorEastAsia" w:cs="Arial"/>
        </w:rPr>
      </w:pPr>
      <w:r w:rsidRPr="00C02C0E">
        <w:rPr>
          <w:rFonts w:asciiTheme="minorEastAsia" w:eastAsiaTheme="minorEastAsia" w:hAnsiTheme="minorEastAsia" w:cs="Arial"/>
        </w:rPr>
        <w:t>業務継続計画</w:t>
      </w:r>
      <w:r w:rsidR="000A0419" w:rsidRPr="00C02C0E">
        <w:rPr>
          <w:rFonts w:asciiTheme="minorEastAsia" w:eastAsiaTheme="minorEastAsia" w:hAnsiTheme="minorEastAsia" w:cs="Arial" w:hint="eastAsia"/>
        </w:rPr>
        <w:t>（</w:t>
      </w:r>
      <w:r w:rsidRPr="00C02C0E">
        <w:rPr>
          <w:rFonts w:asciiTheme="minorEastAsia" w:eastAsiaTheme="minorEastAsia" w:hAnsiTheme="minorEastAsia" w:cs="Arial"/>
        </w:rPr>
        <w:t>BCP)及び非常災害対策計画の策定がない施設については、原則補助対象外です。</w:t>
      </w:r>
    </w:p>
    <w:p w14:paraId="7154EFF5" w14:textId="53BE6085" w:rsidR="00230C01" w:rsidRPr="00C02C0E" w:rsidRDefault="0042712F" w:rsidP="000A0419">
      <w:pPr>
        <w:pStyle w:val="ad"/>
        <w:numPr>
          <w:ilvl w:val="0"/>
          <w:numId w:val="10"/>
        </w:numPr>
        <w:ind w:leftChars="0"/>
        <w:rPr>
          <w:rFonts w:asciiTheme="minorEastAsia" w:eastAsiaTheme="minorEastAsia" w:hAnsiTheme="minorEastAsia" w:cs="Arial"/>
        </w:rPr>
      </w:pPr>
      <w:r w:rsidRPr="00C02C0E">
        <w:rPr>
          <w:rFonts w:asciiTheme="minorEastAsia" w:eastAsiaTheme="minorEastAsia" w:hAnsiTheme="minorEastAsia" w:hint="eastAsia"/>
          <w:sz w:val="22"/>
        </w:rPr>
        <w:t>補助希望回答様式（別添１）の作成にあたり、補助を希望する施設に</w:t>
      </w:r>
      <w:r w:rsidR="00230C01" w:rsidRPr="00C02C0E">
        <w:rPr>
          <w:rFonts w:asciiTheme="minorEastAsia" w:eastAsiaTheme="minorEastAsia" w:hAnsiTheme="minorEastAsia" w:cs="Arial"/>
        </w:rPr>
        <w:t>補助対象外施設が併設されている場合</w:t>
      </w:r>
      <w:r w:rsidRPr="00C02C0E">
        <w:rPr>
          <w:rFonts w:asciiTheme="minorEastAsia" w:eastAsiaTheme="minorEastAsia" w:hAnsiTheme="minorEastAsia" w:cs="Arial" w:hint="eastAsia"/>
        </w:rPr>
        <w:t>は、</w:t>
      </w:r>
      <w:r w:rsidR="00230C01" w:rsidRPr="00C02C0E">
        <w:rPr>
          <w:rFonts w:asciiTheme="minorEastAsia" w:eastAsiaTheme="minorEastAsia" w:hAnsiTheme="minorEastAsia" w:cs="Arial"/>
        </w:rPr>
        <w:t>面積按分を行ってください。</w:t>
      </w:r>
      <w:r w:rsidR="00E372BB" w:rsidRPr="00C02C0E">
        <w:rPr>
          <w:rFonts w:asciiTheme="minorEastAsia" w:eastAsiaTheme="minorEastAsia" w:hAnsiTheme="minorEastAsia" w:cs="Arial" w:hint="eastAsia"/>
        </w:rPr>
        <w:t>また別添の留意事項を参照に回答してください。</w:t>
      </w:r>
    </w:p>
    <w:p w14:paraId="58438F39" w14:textId="60AFFDA7" w:rsidR="00230C01" w:rsidRPr="002E244E" w:rsidRDefault="00230C01" w:rsidP="002E244E">
      <w:pPr>
        <w:rPr>
          <w:rFonts w:asciiTheme="minorEastAsia" w:hAnsiTheme="minorEastAsia" w:cs="Arial"/>
          <w:color w:val="FF0000"/>
        </w:rPr>
      </w:pPr>
    </w:p>
    <w:p w14:paraId="40F22A6B" w14:textId="77777777" w:rsidR="00230C01" w:rsidRPr="0041160B" w:rsidRDefault="00230C01" w:rsidP="007E3726">
      <w:pPr>
        <w:ind w:leftChars="100" w:left="420" w:hangingChars="100" w:hanging="210"/>
        <w:rPr>
          <w:rFonts w:asciiTheme="minorEastAsia" w:hAnsiTheme="minorEastAsia"/>
          <w:color w:val="FF0000"/>
        </w:rPr>
      </w:pPr>
    </w:p>
    <w:p w14:paraId="1A3F6D00" w14:textId="443ADC56" w:rsidR="007E3726" w:rsidRPr="007E3726" w:rsidRDefault="007E3726" w:rsidP="00A967C4">
      <w:pPr>
        <w:spacing w:line="380" w:lineRule="exact"/>
        <w:rPr>
          <w:rFonts w:asciiTheme="minorEastAsia" w:hAnsiTheme="minorEastAsia"/>
          <w:sz w:val="22"/>
        </w:rPr>
      </w:pPr>
    </w:p>
    <w:p w14:paraId="17DAF039" w14:textId="51FA1C0C" w:rsidR="007E3726" w:rsidRDefault="007E3726" w:rsidP="00A967C4">
      <w:pPr>
        <w:spacing w:line="380" w:lineRule="exact"/>
        <w:rPr>
          <w:rFonts w:asciiTheme="minorEastAsia" w:hAnsiTheme="minorEastAsia"/>
          <w:sz w:val="22"/>
        </w:rPr>
      </w:pPr>
      <w:r w:rsidRPr="00A967C4">
        <w:rPr>
          <w:rFonts w:asciiTheme="minorEastAsia" w:hAnsiTheme="minorEastAsia" w:hint="eastAsia"/>
          <w:noProof/>
        </w:rPr>
        <mc:AlternateContent>
          <mc:Choice Requires="wps">
            <w:drawing>
              <wp:anchor distT="0" distB="0" distL="114300" distR="114300" simplePos="0" relativeHeight="251666432" behindDoc="0" locked="0" layoutInCell="1" allowOverlap="1" wp14:anchorId="17BDE123" wp14:editId="16FF3887">
                <wp:simplePos x="0" y="0"/>
                <wp:positionH relativeFrom="column">
                  <wp:posOffset>4317558</wp:posOffset>
                </wp:positionH>
                <wp:positionV relativeFrom="paragraph">
                  <wp:posOffset>113445</wp:posOffset>
                </wp:positionV>
                <wp:extent cx="2000250" cy="7334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20002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35363F" w14:textId="77777777" w:rsidR="007E3726" w:rsidRPr="007E3726" w:rsidRDefault="007E3726" w:rsidP="007E3726">
                            <w:pPr>
                              <w:rPr>
                                <w:rFonts w:asciiTheme="minorEastAsia" w:hAnsiTheme="minorEastAsia"/>
                                <w:color w:val="000000" w:themeColor="text1"/>
                              </w:rPr>
                            </w:pPr>
                            <w:r w:rsidRPr="007E3726">
                              <w:rPr>
                                <w:rFonts w:asciiTheme="minorEastAsia" w:hAnsiTheme="minorEastAsia" w:hint="eastAsia"/>
                                <w:color w:val="000000" w:themeColor="text1"/>
                              </w:rPr>
                              <w:t>奈良市介護福祉課施設整備係</w:t>
                            </w:r>
                          </w:p>
                          <w:p w14:paraId="7E6EF96E" w14:textId="77777777" w:rsidR="007E3726" w:rsidRPr="007E3726" w:rsidRDefault="007E3726" w:rsidP="007E3726">
                            <w:pPr>
                              <w:ind w:firstLineChars="100" w:firstLine="210"/>
                              <w:rPr>
                                <w:rFonts w:asciiTheme="minorEastAsia" w:hAnsiTheme="minorEastAsia"/>
                                <w:color w:val="000000" w:themeColor="text1"/>
                              </w:rPr>
                            </w:pPr>
                            <w:r w:rsidRPr="007E3726">
                              <w:rPr>
                                <w:rFonts w:asciiTheme="minorEastAsia" w:hAnsiTheme="minorEastAsia" w:hint="eastAsia"/>
                                <w:color w:val="000000" w:themeColor="text1"/>
                              </w:rPr>
                              <w:t>矢追・深澤</w:t>
                            </w:r>
                          </w:p>
                          <w:p w14:paraId="0263FC8E" w14:textId="77777777" w:rsidR="007E3726" w:rsidRPr="0087471B" w:rsidRDefault="007E3726" w:rsidP="007E3726">
                            <w:pPr>
                              <w:rPr>
                                <w:rFonts w:asciiTheme="minorEastAsia" w:hAnsiTheme="minorEastAsia"/>
                                <w:color w:val="000000" w:themeColor="text1"/>
                              </w:rPr>
                            </w:pPr>
                            <w:r w:rsidRPr="0087471B">
                              <w:rPr>
                                <w:rFonts w:asciiTheme="minorEastAsia" w:hAnsiTheme="minorEastAsia" w:hint="eastAsia"/>
                                <w:color w:val="000000" w:themeColor="text1"/>
                              </w:rPr>
                              <w:t>（</w:t>
                            </w:r>
                            <w:hyperlink r:id="rId9" w:history="1">
                              <w:r w:rsidRPr="0087471B">
                                <w:rPr>
                                  <w:rStyle w:val="a5"/>
                                  <w:rFonts w:asciiTheme="minorEastAsia" w:hAnsiTheme="minorEastAsia" w:hint="eastAsia"/>
                                  <w:color w:val="000000" w:themeColor="text1"/>
                                </w:rPr>
                                <w:t>TEL:</w:t>
                              </w:r>
                              <w:r w:rsidRPr="0087471B">
                                <w:rPr>
                                  <w:rStyle w:val="a5"/>
                                  <w:rFonts w:asciiTheme="minorEastAsia" w:hAnsiTheme="minorEastAsia"/>
                                  <w:color w:val="000000" w:themeColor="text1"/>
                                </w:rPr>
                                <w:t>0742-34-5422</w:t>
                              </w:r>
                            </w:hyperlink>
                            <w:r w:rsidRPr="0087471B">
                              <w:rPr>
                                <w:rFonts w:asciiTheme="minorEastAsia" w:hAnsiTheme="minor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BDE123" id="正方形/長方形 4" o:spid="_x0000_s1026" style="position:absolute;left:0;text-align:left;margin-left:339.95pt;margin-top:8.95pt;width:157.5pt;height:57.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" filled="f" strokecolor="black [3213]" strokeweight="1pt">
                <v:textbox>
                  <w:txbxContent>
                    <w:p w14:paraId="7235363F" w14:textId="77777777" w:rsidR="007E3726" w:rsidRPr="007E3726" w:rsidRDefault="007E3726" w:rsidP="007E3726">
                      <w:pPr>
                        <w:rPr>
                          <w:rFonts w:asciiTheme="minorEastAsia" w:hAnsiTheme="minorEastAsia"/>
                          <w:color w:val="000000" w:themeColor="text1"/>
                        </w:rPr>
                      </w:pPr>
                      <w:r w:rsidRPr="007E3726">
                        <w:rPr>
                          <w:rFonts w:asciiTheme="minorEastAsia" w:hAnsiTheme="minorEastAsia" w:hint="eastAsia"/>
                          <w:color w:val="000000" w:themeColor="text1"/>
                        </w:rPr>
                        <w:t>奈良市介護福祉課施設整備係</w:t>
                      </w:r>
                    </w:p>
                    <w:p w14:paraId="7E6EF96E" w14:textId="77777777" w:rsidR="007E3726" w:rsidRPr="007E3726" w:rsidRDefault="007E3726" w:rsidP="007E3726">
                      <w:pPr>
                        <w:ind w:firstLineChars="100" w:firstLine="210"/>
                        <w:rPr>
                          <w:rFonts w:asciiTheme="minorEastAsia" w:hAnsiTheme="minorEastAsia"/>
                          <w:color w:val="000000" w:themeColor="text1"/>
                        </w:rPr>
                      </w:pPr>
                      <w:r w:rsidRPr="007E3726">
                        <w:rPr>
                          <w:rFonts w:asciiTheme="minorEastAsia" w:hAnsiTheme="minorEastAsia" w:hint="eastAsia"/>
                          <w:color w:val="000000" w:themeColor="text1"/>
                        </w:rPr>
                        <w:t>矢追・深澤</w:t>
                      </w:r>
                    </w:p>
                    <w:p w14:paraId="0263FC8E" w14:textId="77777777" w:rsidR="007E3726" w:rsidRPr="0087471B" w:rsidRDefault="007E3726" w:rsidP="007E3726">
                      <w:pPr>
                        <w:rPr>
                          <w:rFonts w:asciiTheme="minorEastAsia" w:hAnsiTheme="minorEastAsia"/>
                          <w:color w:val="000000" w:themeColor="text1"/>
                        </w:rPr>
                      </w:pPr>
                      <w:r w:rsidRPr="0087471B">
                        <w:rPr>
                          <w:rFonts w:asciiTheme="minorEastAsia" w:hAnsiTheme="minorEastAsia" w:hint="eastAsia"/>
                          <w:color w:val="000000" w:themeColor="text1"/>
                        </w:rPr>
                        <w:t>（</w:t>
                      </w:r>
                      <w:hyperlink r:id="rId10" w:history="1">
                        <w:r w:rsidRPr="0087471B">
                          <w:rPr>
                            <w:rStyle w:val="a5"/>
                            <w:rFonts w:asciiTheme="minorEastAsia" w:hAnsiTheme="minorEastAsia" w:hint="eastAsia"/>
                            <w:color w:val="000000" w:themeColor="text1"/>
                          </w:rPr>
                          <w:t>TEL:</w:t>
                        </w:r>
                        <w:r w:rsidRPr="0087471B">
                          <w:rPr>
                            <w:rStyle w:val="a5"/>
                            <w:rFonts w:asciiTheme="minorEastAsia" w:hAnsiTheme="minorEastAsia"/>
                            <w:color w:val="000000" w:themeColor="text1"/>
                          </w:rPr>
                          <w:t>0742-34-5422</w:t>
                        </w:r>
                      </w:hyperlink>
                      <w:r w:rsidRPr="0087471B">
                        <w:rPr>
                          <w:rFonts w:asciiTheme="minorEastAsia" w:hAnsiTheme="minorEastAsia"/>
                          <w:color w:val="000000" w:themeColor="text1"/>
                        </w:rPr>
                        <w:t>）</w:t>
                      </w:r>
                    </w:p>
                  </w:txbxContent>
                </v:textbox>
              </v:rect>
            </w:pict>
          </mc:Fallback>
        </mc:AlternateContent>
      </w:r>
    </w:p>
    <w:p w14:paraId="2B7DD59C" w14:textId="50B88604" w:rsidR="007E3726" w:rsidRDefault="007E3726" w:rsidP="00A967C4">
      <w:pPr>
        <w:spacing w:line="380" w:lineRule="exact"/>
        <w:rPr>
          <w:rFonts w:asciiTheme="minorEastAsia" w:hAnsiTheme="minorEastAsia"/>
          <w:sz w:val="22"/>
        </w:rPr>
      </w:pPr>
    </w:p>
    <w:p w14:paraId="4B32AD75" w14:textId="77777777" w:rsidR="007E3726" w:rsidRDefault="007E3726" w:rsidP="00A967C4">
      <w:pPr>
        <w:spacing w:line="380" w:lineRule="exact"/>
        <w:rPr>
          <w:rFonts w:asciiTheme="minorEastAsia" w:hAnsiTheme="minorEastAsia"/>
          <w:sz w:val="22"/>
        </w:rPr>
      </w:pPr>
    </w:p>
    <w:p w14:paraId="09A0E575" w14:textId="27EEB408" w:rsidR="007E3726" w:rsidRDefault="007E3726" w:rsidP="00A967C4">
      <w:pPr>
        <w:spacing w:line="380" w:lineRule="exact"/>
        <w:rPr>
          <w:rFonts w:asciiTheme="minorEastAsia" w:hAnsiTheme="minorEastAsia"/>
          <w:sz w:val="22"/>
        </w:rPr>
      </w:pPr>
    </w:p>
    <w:p w14:paraId="0B7D63A3" w14:textId="646417B0" w:rsidR="007E3726" w:rsidRDefault="007E3726" w:rsidP="00A967C4">
      <w:pPr>
        <w:spacing w:line="380" w:lineRule="exact"/>
        <w:rPr>
          <w:rFonts w:asciiTheme="minorEastAsia" w:hAnsiTheme="minorEastAsia"/>
          <w:sz w:val="22"/>
        </w:rPr>
      </w:pPr>
    </w:p>
    <w:p w14:paraId="558BF151" w14:textId="67D84A92" w:rsidR="00001B95" w:rsidRPr="00A967C4" w:rsidRDefault="00001B95" w:rsidP="003D3B39">
      <w:pPr>
        <w:ind w:leftChars="100" w:left="210"/>
        <w:rPr>
          <w:rFonts w:asciiTheme="minorEastAsia" w:hAnsiTheme="minorEastAsia"/>
          <w:b/>
          <w:bCs/>
          <w:u w:val="wave"/>
        </w:rPr>
      </w:pPr>
    </w:p>
    <w:sectPr w:rsidR="00001B95" w:rsidRPr="00A967C4" w:rsidSect="008D3D4A">
      <w:pgSz w:w="11906" w:h="16838" w:code="9"/>
      <w:pgMar w:top="1418" w:right="1134" w:bottom="1418" w:left="1134" w:header="851" w:footer="992" w:gutter="0"/>
      <w:cols w:space="425"/>
      <w:docGrid w:linePitch="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01E9" w14:textId="77777777" w:rsidR="00FD7054" w:rsidRDefault="00FD7054" w:rsidP="00DF6E72">
      <w:r>
        <w:separator/>
      </w:r>
    </w:p>
  </w:endnote>
  <w:endnote w:type="continuationSeparator" w:id="0">
    <w:p w14:paraId="4F39002B" w14:textId="77777777" w:rsidR="00FD7054" w:rsidRDefault="00FD7054" w:rsidP="00DF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3A94A" w14:textId="77777777" w:rsidR="00FD7054" w:rsidRDefault="00FD7054" w:rsidP="00DF6E72">
      <w:r>
        <w:separator/>
      </w:r>
    </w:p>
  </w:footnote>
  <w:footnote w:type="continuationSeparator" w:id="0">
    <w:p w14:paraId="12D3B23C" w14:textId="77777777" w:rsidR="00FD7054" w:rsidRDefault="00FD7054" w:rsidP="00DF6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C86"/>
    <w:multiLevelType w:val="hybridMultilevel"/>
    <w:tmpl w:val="CEAAE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1A3D92"/>
    <w:multiLevelType w:val="hybridMultilevel"/>
    <w:tmpl w:val="90405C86"/>
    <w:lvl w:ilvl="0" w:tplc="04090011">
      <w:start w:val="1"/>
      <w:numFmt w:val="decimalEnclosedCircle"/>
      <w:lvlText w:val="%1"/>
      <w:lvlJc w:val="left"/>
      <w:pPr>
        <w:ind w:left="57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8E1F54"/>
    <w:multiLevelType w:val="hybridMultilevel"/>
    <w:tmpl w:val="36222A6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4F152E"/>
    <w:multiLevelType w:val="hybridMultilevel"/>
    <w:tmpl w:val="23FE1484"/>
    <w:lvl w:ilvl="0" w:tplc="4F88906E">
      <w:start w:val="1"/>
      <w:numFmt w:val="decimalFullWidth"/>
      <w:lvlText w:val="（%1）"/>
      <w:lvlJc w:val="left"/>
      <w:pPr>
        <w:ind w:left="720" w:hanging="720"/>
      </w:pPr>
      <w:rPr>
        <w:rFonts w:hint="default"/>
        <w:b w:val="0"/>
        <w:bCs w:val="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CB60E5"/>
    <w:multiLevelType w:val="hybridMultilevel"/>
    <w:tmpl w:val="FC7E1168"/>
    <w:lvl w:ilvl="0" w:tplc="A1269A9C">
      <w:start w:val="1"/>
      <w:numFmt w:val="decimal"/>
      <w:lvlText w:val="(%1)"/>
      <w:lvlJc w:val="left"/>
      <w:pPr>
        <w:ind w:left="57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504C7A"/>
    <w:multiLevelType w:val="hybridMultilevel"/>
    <w:tmpl w:val="5080D468"/>
    <w:lvl w:ilvl="0" w:tplc="2EA86D8A">
      <w:start w:val="5"/>
      <w:numFmt w:val="bullet"/>
      <w:lvlText w:val="・"/>
      <w:lvlJc w:val="left"/>
      <w:pPr>
        <w:ind w:left="585"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2C35368D"/>
    <w:multiLevelType w:val="hybridMultilevel"/>
    <w:tmpl w:val="BFFCA9AA"/>
    <w:lvl w:ilvl="0" w:tplc="A1269A9C">
      <w:start w:val="1"/>
      <w:numFmt w:val="decimal"/>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441936CC"/>
    <w:multiLevelType w:val="hybridMultilevel"/>
    <w:tmpl w:val="C568A52C"/>
    <w:lvl w:ilvl="0" w:tplc="1E282F72">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AB0543D"/>
    <w:multiLevelType w:val="hybridMultilevel"/>
    <w:tmpl w:val="3FFE5CEC"/>
    <w:lvl w:ilvl="0" w:tplc="8112F32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5A63DE"/>
    <w:multiLevelType w:val="hybridMultilevel"/>
    <w:tmpl w:val="81CCE018"/>
    <w:lvl w:ilvl="0" w:tplc="1E282F72">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5"/>
  </w:num>
  <w:num w:numId="2">
    <w:abstractNumId w:val="2"/>
  </w:num>
  <w:num w:numId="3">
    <w:abstractNumId w:val="9"/>
  </w:num>
  <w:num w:numId="4">
    <w:abstractNumId w:val="7"/>
  </w:num>
  <w:num w:numId="5">
    <w:abstractNumId w:val="6"/>
  </w:num>
  <w:num w:numId="6">
    <w:abstractNumId w:val="4"/>
  </w:num>
  <w:num w:numId="7">
    <w:abstractNumId w:val="1"/>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rawingGridVerticalSpacing w:val="186"/>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F90"/>
    <w:rsid w:val="000014B5"/>
    <w:rsid w:val="00001B95"/>
    <w:rsid w:val="00027DE4"/>
    <w:rsid w:val="00036613"/>
    <w:rsid w:val="00041AC0"/>
    <w:rsid w:val="00092F67"/>
    <w:rsid w:val="000A0419"/>
    <w:rsid w:val="00105C71"/>
    <w:rsid w:val="00122620"/>
    <w:rsid w:val="00184674"/>
    <w:rsid w:val="00230C01"/>
    <w:rsid w:val="002365A1"/>
    <w:rsid w:val="00271459"/>
    <w:rsid w:val="002D2842"/>
    <w:rsid w:val="002D3E3C"/>
    <w:rsid w:val="002E244E"/>
    <w:rsid w:val="003236D2"/>
    <w:rsid w:val="00335995"/>
    <w:rsid w:val="003A1F90"/>
    <w:rsid w:val="003B4244"/>
    <w:rsid w:val="003D3B39"/>
    <w:rsid w:val="003E22CA"/>
    <w:rsid w:val="003F0767"/>
    <w:rsid w:val="0041160B"/>
    <w:rsid w:val="0042712F"/>
    <w:rsid w:val="00460024"/>
    <w:rsid w:val="00473202"/>
    <w:rsid w:val="00486C28"/>
    <w:rsid w:val="004B0AC5"/>
    <w:rsid w:val="00520762"/>
    <w:rsid w:val="00577FED"/>
    <w:rsid w:val="00612009"/>
    <w:rsid w:val="0078326E"/>
    <w:rsid w:val="007D2A80"/>
    <w:rsid w:val="007E3726"/>
    <w:rsid w:val="00826FD6"/>
    <w:rsid w:val="008436F8"/>
    <w:rsid w:val="0087471B"/>
    <w:rsid w:val="008D3D4A"/>
    <w:rsid w:val="00954F61"/>
    <w:rsid w:val="0096120C"/>
    <w:rsid w:val="009A23DA"/>
    <w:rsid w:val="009E4FE7"/>
    <w:rsid w:val="00A11930"/>
    <w:rsid w:val="00A401FC"/>
    <w:rsid w:val="00A967C4"/>
    <w:rsid w:val="00AB3081"/>
    <w:rsid w:val="00B30128"/>
    <w:rsid w:val="00B84753"/>
    <w:rsid w:val="00B86AF3"/>
    <w:rsid w:val="00BB68C2"/>
    <w:rsid w:val="00BD38C6"/>
    <w:rsid w:val="00C02C0E"/>
    <w:rsid w:val="00C35A50"/>
    <w:rsid w:val="00C6136A"/>
    <w:rsid w:val="00C8568E"/>
    <w:rsid w:val="00D041B4"/>
    <w:rsid w:val="00D5784C"/>
    <w:rsid w:val="00DE654B"/>
    <w:rsid w:val="00DE740F"/>
    <w:rsid w:val="00DF6E72"/>
    <w:rsid w:val="00E16596"/>
    <w:rsid w:val="00E372BB"/>
    <w:rsid w:val="00E810D6"/>
    <w:rsid w:val="00E96F39"/>
    <w:rsid w:val="00F462F5"/>
    <w:rsid w:val="00F569DF"/>
    <w:rsid w:val="00FD7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33FDE4F"/>
  <w15:chartTrackingRefBased/>
  <w15:docId w15:val="{924439D4-7B67-4266-A6DD-60DA92D6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14B5"/>
  </w:style>
  <w:style w:type="character" w:customStyle="1" w:styleId="a4">
    <w:name w:val="日付 (文字)"/>
    <w:basedOn w:val="a0"/>
    <w:link w:val="a3"/>
    <w:uiPriority w:val="99"/>
    <w:semiHidden/>
    <w:rsid w:val="000014B5"/>
  </w:style>
  <w:style w:type="character" w:styleId="a5">
    <w:name w:val="Hyperlink"/>
    <w:basedOn w:val="a0"/>
    <w:uiPriority w:val="99"/>
    <w:unhideWhenUsed/>
    <w:rsid w:val="00C35A50"/>
    <w:rPr>
      <w:strike w:val="0"/>
      <w:dstrike w:val="0"/>
      <w:color w:val="0A62AD"/>
      <w:u w:val="none"/>
      <w:effect w:val="none"/>
    </w:rPr>
  </w:style>
  <w:style w:type="paragraph" w:styleId="a6">
    <w:name w:val="Balloon Text"/>
    <w:basedOn w:val="a"/>
    <w:link w:val="a7"/>
    <w:uiPriority w:val="99"/>
    <w:semiHidden/>
    <w:unhideWhenUsed/>
    <w:rsid w:val="002D3E3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D3E3C"/>
    <w:rPr>
      <w:rFonts w:asciiTheme="majorHAnsi" w:eastAsiaTheme="majorEastAsia" w:hAnsiTheme="majorHAnsi" w:cstheme="majorBidi"/>
      <w:sz w:val="18"/>
      <w:szCs w:val="18"/>
    </w:rPr>
  </w:style>
  <w:style w:type="paragraph" w:styleId="a8">
    <w:name w:val="header"/>
    <w:basedOn w:val="a"/>
    <w:link w:val="a9"/>
    <w:uiPriority w:val="99"/>
    <w:unhideWhenUsed/>
    <w:rsid w:val="00DF6E72"/>
    <w:pPr>
      <w:tabs>
        <w:tab w:val="center" w:pos="4252"/>
        <w:tab w:val="right" w:pos="8504"/>
      </w:tabs>
      <w:snapToGrid w:val="0"/>
    </w:pPr>
  </w:style>
  <w:style w:type="character" w:customStyle="1" w:styleId="a9">
    <w:name w:val="ヘッダー (文字)"/>
    <w:basedOn w:val="a0"/>
    <w:link w:val="a8"/>
    <w:uiPriority w:val="99"/>
    <w:rsid w:val="00DF6E72"/>
  </w:style>
  <w:style w:type="paragraph" w:styleId="aa">
    <w:name w:val="footer"/>
    <w:basedOn w:val="a"/>
    <w:link w:val="ab"/>
    <w:uiPriority w:val="99"/>
    <w:unhideWhenUsed/>
    <w:rsid w:val="00DF6E72"/>
    <w:pPr>
      <w:tabs>
        <w:tab w:val="center" w:pos="4252"/>
        <w:tab w:val="right" w:pos="8504"/>
      </w:tabs>
      <w:snapToGrid w:val="0"/>
    </w:pPr>
  </w:style>
  <w:style w:type="character" w:customStyle="1" w:styleId="ab">
    <w:name w:val="フッター (文字)"/>
    <w:basedOn w:val="a0"/>
    <w:link w:val="aa"/>
    <w:uiPriority w:val="99"/>
    <w:rsid w:val="00DF6E72"/>
  </w:style>
  <w:style w:type="character" w:styleId="ac">
    <w:name w:val="Unresolved Mention"/>
    <w:basedOn w:val="a0"/>
    <w:uiPriority w:val="99"/>
    <w:semiHidden/>
    <w:unhideWhenUsed/>
    <w:rsid w:val="00E810D6"/>
    <w:rPr>
      <w:color w:val="605E5C"/>
      <w:shd w:val="clear" w:color="auto" w:fill="E1DFDD"/>
    </w:rPr>
  </w:style>
  <w:style w:type="paragraph" w:styleId="ad">
    <w:name w:val="List Paragraph"/>
    <w:basedOn w:val="a"/>
    <w:uiPriority w:val="34"/>
    <w:qFormat/>
    <w:rsid w:val="00A967C4"/>
    <w:pPr>
      <w:ind w:leftChars="400" w:left="840"/>
    </w:pPr>
    <w:rPr>
      <w:rFonts w:ascii="Century" w:eastAsia="ＭＳ 明朝" w:hAnsi="Century" w:cs="Times New Roman"/>
    </w:rPr>
  </w:style>
  <w:style w:type="character" w:styleId="ae">
    <w:name w:val="annotation reference"/>
    <w:basedOn w:val="a0"/>
    <w:uiPriority w:val="99"/>
    <w:semiHidden/>
    <w:unhideWhenUsed/>
    <w:rsid w:val="00122620"/>
    <w:rPr>
      <w:sz w:val="18"/>
      <w:szCs w:val="18"/>
    </w:rPr>
  </w:style>
  <w:style w:type="paragraph" w:styleId="af">
    <w:name w:val="annotation text"/>
    <w:basedOn w:val="a"/>
    <w:link w:val="af0"/>
    <w:uiPriority w:val="99"/>
    <w:semiHidden/>
    <w:unhideWhenUsed/>
    <w:rsid w:val="00122620"/>
    <w:pPr>
      <w:jc w:val="left"/>
    </w:pPr>
  </w:style>
  <w:style w:type="character" w:customStyle="1" w:styleId="af0">
    <w:name w:val="コメント文字列 (文字)"/>
    <w:basedOn w:val="a0"/>
    <w:link w:val="af"/>
    <w:uiPriority w:val="99"/>
    <w:semiHidden/>
    <w:rsid w:val="00122620"/>
  </w:style>
  <w:style w:type="paragraph" w:styleId="af1">
    <w:name w:val="annotation subject"/>
    <w:basedOn w:val="af"/>
    <w:next w:val="af"/>
    <w:link w:val="af2"/>
    <w:uiPriority w:val="99"/>
    <w:semiHidden/>
    <w:unhideWhenUsed/>
    <w:rsid w:val="00122620"/>
    <w:rPr>
      <w:b/>
      <w:bCs/>
    </w:rPr>
  </w:style>
  <w:style w:type="character" w:customStyle="1" w:styleId="af2">
    <w:name w:val="コメント内容 (文字)"/>
    <w:basedOn w:val="af0"/>
    <w:link w:val="af1"/>
    <w:uiPriority w:val="99"/>
    <w:semiHidden/>
    <w:rsid w:val="001226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gofukushi@city.nara.lg.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TEL:0742-34-5422" TargetMode="External"/><Relationship Id="rId4" Type="http://schemas.openxmlformats.org/officeDocument/2006/relationships/settings" Target="settings.xml"/><Relationship Id="rId9" Type="http://schemas.openxmlformats.org/officeDocument/2006/relationships/hyperlink" Target="TEL:0742-34-542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7A83F-39A8-4DEE-94E8-1DEAE9D1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194</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jn0098</cp:lastModifiedBy>
  <cp:revision>20</cp:revision>
  <cp:lastPrinted>2025-07-24T04:37:00Z</cp:lastPrinted>
  <dcterms:created xsi:type="dcterms:W3CDTF">2024-06-20T10:58:00Z</dcterms:created>
  <dcterms:modified xsi:type="dcterms:W3CDTF">2025-07-25T03:58:00Z</dcterms:modified>
</cp:coreProperties>
</file>