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11F6" w:rsidRPr="00043183" w:rsidRDefault="00A211F6" w:rsidP="00A211F6">
      <w:pPr>
        <w:rPr>
          <w:sz w:val="22"/>
          <w:szCs w:val="22"/>
        </w:rPr>
      </w:pPr>
    </w:p>
    <w:tbl>
      <w:tblPr>
        <w:tblW w:w="8818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60" w:firstRow="1" w:lastRow="1" w:firstColumn="0" w:lastColumn="1" w:noHBand="0" w:noVBand="0"/>
      </w:tblPr>
      <w:tblGrid>
        <w:gridCol w:w="1260"/>
        <w:gridCol w:w="110"/>
        <w:gridCol w:w="970"/>
        <w:gridCol w:w="1710"/>
        <w:gridCol w:w="1365"/>
        <w:gridCol w:w="3403"/>
      </w:tblGrid>
      <w:tr w:rsidR="00A211F6" w:rsidRPr="00F016FC" w:rsidTr="00A211F6">
        <w:trPr>
          <w:trHeight w:val="697"/>
        </w:trPr>
        <w:tc>
          <w:tcPr>
            <w:tcW w:w="8818" w:type="dxa"/>
            <w:gridSpan w:val="6"/>
            <w:vAlign w:val="center"/>
          </w:tcPr>
          <w:p w:rsidR="00A211F6" w:rsidRPr="005A1065" w:rsidRDefault="00A211F6" w:rsidP="00AA189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rFonts w:hint="eastAsia"/>
                <w:b/>
                <w:sz w:val="26"/>
                <w:szCs w:val="26"/>
              </w:rPr>
              <w:t>令和</w:t>
            </w:r>
            <w:r w:rsidR="00F75883">
              <w:rPr>
                <w:rFonts w:hint="eastAsia"/>
                <w:b/>
                <w:sz w:val="26"/>
                <w:szCs w:val="26"/>
              </w:rPr>
              <w:t>５</w:t>
            </w:r>
            <w:r w:rsidR="00AA1890">
              <w:rPr>
                <w:rFonts w:hint="eastAsia"/>
                <w:b/>
                <w:sz w:val="26"/>
                <w:szCs w:val="26"/>
              </w:rPr>
              <w:t>年度</w:t>
            </w:r>
            <w:r w:rsidR="00AA1890">
              <w:rPr>
                <w:rFonts w:hint="eastAsia"/>
                <w:b/>
                <w:sz w:val="26"/>
                <w:szCs w:val="26"/>
              </w:rPr>
              <w:t xml:space="preserve"> </w:t>
            </w:r>
            <w:r w:rsidRPr="005A1065">
              <w:rPr>
                <w:rFonts w:hint="eastAsia"/>
                <w:b/>
                <w:sz w:val="26"/>
                <w:szCs w:val="26"/>
              </w:rPr>
              <w:t>奈良市</w:t>
            </w:r>
            <w:r w:rsidR="006B1FC9">
              <w:rPr>
                <w:rFonts w:hint="eastAsia"/>
                <w:b/>
                <w:sz w:val="26"/>
                <w:szCs w:val="26"/>
              </w:rPr>
              <w:t>食育・地産地消推進</w:t>
            </w:r>
            <w:r w:rsidRPr="005A1065">
              <w:rPr>
                <w:rFonts w:hint="eastAsia"/>
                <w:b/>
                <w:sz w:val="26"/>
                <w:szCs w:val="26"/>
              </w:rPr>
              <w:t>会議録</w:t>
            </w:r>
          </w:p>
        </w:tc>
      </w:tr>
      <w:tr w:rsidR="00A211F6" w:rsidRPr="00F016FC" w:rsidTr="00A211F6">
        <w:trPr>
          <w:trHeight w:val="524"/>
        </w:trPr>
        <w:tc>
          <w:tcPr>
            <w:tcW w:w="1260" w:type="dxa"/>
            <w:vAlign w:val="center"/>
          </w:tcPr>
          <w:p w:rsidR="00A211F6" w:rsidRPr="00A74A04" w:rsidRDefault="00A211F6" w:rsidP="00083FFF">
            <w:pPr>
              <w:jc w:val="center"/>
              <w:rPr>
                <w:sz w:val="22"/>
                <w:szCs w:val="22"/>
              </w:rPr>
            </w:pPr>
            <w:r w:rsidRPr="00A74A04">
              <w:rPr>
                <w:rFonts w:hint="eastAsia"/>
                <w:sz w:val="22"/>
                <w:szCs w:val="22"/>
              </w:rPr>
              <w:t>開催日時</w:t>
            </w:r>
          </w:p>
        </w:tc>
        <w:tc>
          <w:tcPr>
            <w:tcW w:w="7558" w:type="dxa"/>
            <w:gridSpan w:val="5"/>
            <w:vAlign w:val="center"/>
          </w:tcPr>
          <w:p w:rsidR="00A211F6" w:rsidRPr="009A7CC5" w:rsidRDefault="00A211F6" w:rsidP="00F75883">
            <w:pPr>
              <w:rPr>
                <w:sz w:val="22"/>
                <w:szCs w:val="22"/>
              </w:rPr>
            </w:pPr>
            <w:r w:rsidRPr="009A7CC5">
              <w:rPr>
                <w:rFonts w:hint="eastAsia"/>
                <w:sz w:val="22"/>
                <w:szCs w:val="22"/>
              </w:rPr>
              <w:t>令和</w:t>
            </w:r>
            <w:r w:rsidR="00F75883">
              <w:rPr>
                <w:rFonts w:hint="eastAsia"/>
                <w:sz w:val="22"/>
                <w:szCs w:val="22"/>
              </w:rPr>
              <w:t>５</w:t>
            </w:r>
            <w:r w:rsidRPr="009A7CC5">
              <w:rPr>
                <w:rFonts w:hint="eastAsia"/>
                <w:sz w:val="22"/>
                <w:szCs w:val="22"/>
              </w:rPr>
              <w:t>年</w:t>
            </w:r>
            <w:r w:rsidR="00F75883">
              <w:rPr>
                <w:rFonts w:hint="eastAsia"/>
                <w:sz w:val="22"/>
                <w:szCs w:val="22"/>
              </w:rPr>
              <w:t>７</w:t>
            </w:r>
            <w:r w:rsidRPr="009A7CC5">
              <w:rPr>
                <w:rFonts w:hint="eastAsia"/>
                <w:sz w:val="22"/>
                <w:szCs w:val="22"/>
              </w:rPr>
              <w:t>月</w:t>
            </w:r>
            <w:r w:rsidR="00F75883">
              <w:rPr>
                <w:rFonts w:hint="eastAsia"/>
                <w:sz w:val="22"/>
                <w:szCs w:val="22"/>
              </w:rPr>
              <w:t>７</w:t>
            </w:r>
            <w:r w:rsidRPr="009A7CC5">
              <w:rPr>
                <w:rFonts w:hint="eastAsia"/>
                <w:sz w:val="22"/>
                <w:szCs w:val="22"/>
              </w:rPr>
              <w:t>日（</w:t>
            </w:r>
            <w:r w:rsidR="00F75883">
              <w:rPr>
                <w:rFonts w:hint="eastAsia"/>
                <w:sz w:val="22"/>
                <w:szCs w:val="22"/>
              </w:rPr>
              <w:t>金）午後２</w:t>
            </w:r>
            <w:r w:rsidRPr="009A7CC5">
              <w:rPr>
                <w:rFonts w:hint="eastAsia"/>
                <w:sz w:val="22"/>
                <w:szCs w:val="22"/>
              </w:rPr>
              <w:t>時</w:t>
            </w:r>
            <w:r w:rsidR="00F75883">
              <w:rPr>
                <w:rFonts w:hint="eastAsia"/>
                <w:sz w:val="22"/>
                <w:szCs w:val="22"/>
              </w:rPr>
              <w:t>半</w:t>
            </w:r>
            <w:r w:rsidRPr="009A7CC5">
              <w:rPr>
                <w:rFonts w:hint="eastAsia"/>
                <w:sz w:val="22"/>
                <w:szCs w:val="22"/>
              </w:rPr>
              <w:t>から</w:t>
            </w:r>
            <w:r w:rsidR="00F75883">
              <w:rPr>
                <w:rFonts w:hint="eastAsia"/>
                <w:sz w:val="22"/>
                <w:szCs w:val="22"/>
              </w:rPr>
              <w:t>午後３時半</w:t>
            </w:r>
            <w:r w:rsidRPr="009A7CC5">
              <w:rPr>
                <w:rFonts w:hint="eastAsia"/>
                <w:sz w:val="22"/>
                <w:szCs w:val="22"/>
              </w:rPr>
              <w:t>まで</w:t>
            </w:r>
          </w:p>
        </w:tc>
      </w:tr>
      <w:tr w:rsidR="00A211F6" w:rsidRPr="00F016FC" w:rsidTr="00A211F6">
        <w:trPr>
          <w:trHeight w:val="615"/>
        </w:trPr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A211F6" w:rsidRPr="00A74A04" w:rsidRDefault="00A211F6" w:rsidP="00083FFF">
            <w:pPr>
              <w:jc w:val="center"/>
              <w:rPr>
                <w:sz w:val="22"/>
                <w:szCs w:val="22"/>
              </w:rPr>
            </w:pPr>
            <w:r w:rsidRPr="00A74A04">
              <w:rPr>
                <w:rFonts w:hint="eastAsia"/>
                <w:sz w:val="22"/>
                <w:szCs w:val="22"/>
              </w:rPr>
              <w:t>開催場所</w:t>
            </w:r>
          </w:p>
        </w:tc>
        <w:tc>
          <w:tcPr>
            <w:tcW w:w="7558" w:type="dxa"/>
            <w:gridSpan w:val="5"/>
            <w:tcBorders>
              <w:bottom w:val="single" w:sz="4" w:space="0" w:color="auto"/>
            </w:tcBorders>
            <w:vAlign w:val="center"/>
          </w:tcPr>
          <w:p w:rsidR="00A211F6" w:rsidRPr="009A7CC5" w:rsidRDefault="00F75883" w:rsidP="00F75883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ＷＥＢ会議</w:t>
            </w:r>
          </w:p>
        </w:tc>
      </w:tr>
      <w:tr w:rsidR="00A211F6" w:rsidRPr="00F016FC" w:rsidTr="00A211F6">
        <w:tc>
          <w:tcPr>
            <w:tcW w:w="1260" w:type="dxa"/>
            <w:vMerge w:val="restart"/>
            <w:vAlign w:val="center"/>
          </w:tcPr>
          <w:p w:rsidR="00A211F6" w:rsidRPr="00A74A04" w:rsidRDefault="00A211F6" w:rsidP="00083FFF">
            <w:pPr>
              <w:jc w:val="center"/>
              <w:rPr>
                <w:sz w:val="22"/>
                <w:szCs w:val="22"/>
              </w:rPr>
            </w:pPr>
            <w:r w:rsidRPr="00A211F6">
              <w:rPr>
                <w:rFonts w:hint="eastAsia"/>
                <w:spacing w:val="75"/>
                <w:kern w:val="0"/>
                <w:sz w:val="22"/>
                <w:szCs w:val="22"/>
                <w:fitText w:val="960" w:id="-1827475456"/>
              </w:rPr>
              <w:t>出席</w:t>
            </w:r>
            <w:r w:rsidRPr="00A211F6">
              <w:rPr>
                <w:rFonts w:hint="eastAsia"/>
                <w:kern w:val="0"/>
                <w:sz w:val="22"/>
                <w:szCs w:val="22"/>
                <w:fitText w:val="960" w:id="-1827475456"/>
              </w:rPr>
              <w:t>者</w:t>
            </w:r>
          </w:p>
        </w:tc>
        <w:tc>
          <w:tcPr>
            <w:tcW w:w="1080" w:type="dxa"/>
            <w:gridSpan w:val="2"/>
            <w:vAlign w:val="center"/>
          </w:tcPr>
          <w:p w:rsidR="00A211F6" w:rsidRPr="009A7CC5" w:rsidRDefault="00A211F6" w:rsidP="00083FFF">
            <w:pPr>
              <w:jc w:val="center"/>
              <w:rPr>
                <w:sz w:val="22"/>
                <w:szCs w:val="22"/>
              </w:rPr>
            </w:pPr>
            <w:r w:rsidRPr="009A7CC5">
              <w:rPr>
                <w:rFonts w:hint="eastAsia"/>
                <w:sz w:val="22"/>
                <w:szCs w:val="22"/>
              </w:rPr>
              <w:t>委　員</w:t>
            </w:r>
          </w:p>
        </w:tc>
        <w:tc>
          <w:tcPr>
            <w:tcW w:w="6478" w:type="dxa"/>
            <w:gridSpan w:val="3"/>
          </w:tcPr>
          <w:p w:rsidR="00A211F6" w:rsidRPr="009A7CC5" w:rsidRDefault="00F75883" w:rsidP="00F75883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岩橋委員、</w:t>
            </w:r>
            <w:r w:rsidR="00C27305" w:rsidRPr="009A7CC5">
              <w:rPr>
                <w:rFonts w:hint="eastAsia"/>
                <w:sz w:val="22"/>
                <w:szCs w:val="22"/>
              </w:rPr>
              <w:t>寺田委員、</w:t>
            </w:r>
            <w:r>
              <w:rPr>
                <w:rFonts w:hint="eastAsia"/>
                <w:sz w:val="22"/>
                <w:szCs w:val="22"/>
              </w:rPr>
              <w:t>浅沼委員代理南谷氏</w:t>
            </w:r>
            <w:r w:rsidR="00C27305">
              <w:rPr>
                <w:rFonts w:hint="eastAsia"/>
                <w:sz w:val="22"/>
                <w:szCs w:val="22"/>
              </w:rPr>
              <w:t>、</w:t>
            </w:r>
            <w:r>
              <w:rPr>
                <w:rFonts w:hint="eastAsia"/>
                <w:sz w:val="22"/>
                <w:szCs w:val="22"/>
              </w:rPr>
              <w:t>萩原委員、山中委員</w:t>
            </w:r>
            <w:r w:rsidR="00AA1196">
              <w:rPr>
                <w:rFonts w:hint="eastAsia"/>
                <w:sz w:val="22"/>
                <w:szCs w:val="22"/>
              </w:rPr>
              <w:t>【計５</w:t>
            </w:r>
            <w:bookmarkStart w:id="0" w:name="_GoBack"/>
            <w:bookmarkEnd w:id="0"/>
            <w:r w:rsidR="00A211F6" w:rsidRPr="009A7CC5">
              <w:rPr>
                <w:rFonts w:hint="eastAsia"/>
                <w:sz w:val="22"/>
                <w:szCs w:val="22"/>
              </w:rPr>
              <w:t>人出席】（</w:t>
            </w:r>
            <w:r w:rsidR="006B1FC9" w:rsidRPr="009A7CC5">
              <w:rPr>
                <w:rFonts w:hint="eastAsia"/>
                <w:sz w:val="22"/>
                <w:szCs w:val="22"/>
              </w:rPr>
              <w:t>稲野</w:t>
            </w:r>
            <w:r w:rsidR="00A211F6" w:rsidRPr="009A7CC5">
              <w:rPr>
                <w:rFonts w:hint="eastAsia"/>
                <w:sz w:val="22"/>
                <w:szCs w:val="22"/>
              </w:rPr>
              <w:t>委員</w:t>
            </w:r>
            <w:r w:rsidR="006B1FC9" w:rsidRPr="009A7CC5">
              <w:rPr>
                <w:rFonts w:hint="eastAsia"/>
                <w:sz w:val="22"/>
                <w:szCs w:val="22"/>
              </w:rPr>
              <w:t>、</w:t>
            </w:r>
            <w:r>
              <w:rPr>
                <w:rFonts w:hint="eastAsia"/>
                <w:sz w:val="22"/>
                <w:szCs w:val="22"/>
              </w:rPr>
              <w:t>木村</w:t>
            </w:r>
            <w:r w:rsidR="006B1FC9" w:rsidRPr="009A7CC5">
              <w:rPr>
                <w:rFonts w:hint="eastAsia"/>
                <w:sz w:val="22"/>
                <w:szCs w:val="22"/>
              </w:rPr>
              <w:t>委員</w:t>
            </w:r>
            <w:r w:rsidR="00C27305">
              <w:rPr>
                <w:rFonts w:hint="eastAsia"/>
                <w:sz w:val="22"/>
                <w:szCs w:val="22"/>
              </w:rPr>
              <w:t>、</w:t>
            </w:r>
            <w:r>
              <w:rPr>
                <w:rFonts w:hint="eastAsia"/>
                <w:sz w:val="22"/>
                <w:szCs w:val="22"/>
              </w:rPr>
              <w:t>増井</w:t>
            </w:r>
            <w:r w:rsidR="00C27305">
              <w:rPr>
                <w:rFonts w:hint="eastAsia"/>
                <w:sz w:val="22"/>
                <w:szCs w:val="22"/>
              </w:rPr>
              <w:t>委員</w:t>
            </w:r>
            <w:r>
              <w:rPr>
                <w:rFonts w:hint="eastAsia"/>
                <w:sz w:val="22"/>
                <w:szCs w:val="22"/>
              </w:rPr>
              <w:t>、明神委員</w:t>
            </w:r>
            <w:r w:rsidR="006B1FC9" w:rsidRPr="009A7CC5">
              <w:rPr>
                <w:rFonts w:hint="eastAsia"/>
                <w:sz w:val="22"/>
                <w:szCs w:val="22"/>
              </w:rPr>
              <w:t>は欠</w:t>
            </w:r>
            <w:r w:rsidR="00A211F6" w:rsidRPr="009A7CC5">
              <w:rPr>
                <w:rFonts w:hint="eastAsia"/>
                <w:sz w:val="22"/>
                <w:szCs w:val="22"/>
              </w:rPr>
              <w:t>席）</w:t>
            </w:r>
          </w:p>
        </w:tc>
      </w:tr>
      <w:tr w:rsidR="00A211F6" w:rsidRPr="00F016FC" w:rsidTr="00A211F6">
        <w:trPr>
          <w:trHeight w:val="518"/>
        </w:trPr>
        <w:tc>
          <w:tcPr>
            <w:tcW w:w="1260" w:type="dxa"/>
            <w:vMerge/>
            <w:vAlign w:val="center"/>
          </w:tcPr>
          <w:p w:rsidR="00A211F6" w:rsidRPr="00A74A04" w:rsidRDefault="00A211F6" w:rsidP="00083FF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A211F6" w:rsidRPr="009A7CC5" w:rsidRDefault="00A211F6" w:rsidP="00083FFF">
            <w:pPr>
              <w:jc w:val="center"/>
              <w:rPr>
                <w:sz w:val="22"/>
                <w:szCs w:val="22"/>
              </w:rPr>
            </w:pPr>
            <w:r w:rsidRPr="009A7CC5">
              <w:rPr>
                <w:rFonts w:hint="eastAsia"/>
                <w:sz w:val="22"/>
                <w:szCs w:val="22"/>
              </w:rPr>
              <w:t>事務局</w:t>
            </w:r>
          </w:p>
        </w:tc>
        <w:tc>
          <w:tcPr>
            <w:tcW w:w="6478" w:type="dxa"/>
            <w:gridSpan w:val="3"/>
            <w:vAlign w:val="center"/>
          </w:tcPr>
          <w:p w:rsidR="00A211F6" w:rsidRPr="009A7CC5" w:rsidRDefault="006B1FC9" w:rsidP="00F75883">
            <w:pPr>
              <w:rPr>
                <w:sz w:val="22"/>
                <w:szCs w:val="22"/>
              </w:rPr>
            </w:pPr>
            <w:r w:rsidRPr="009A7CC5">
              <w:rPr>
                <w:rFonts w:hint="eastAsia"/>
                <w:sz w:val="22"/>
                <w:szCs w:val="22"/>
              </w:rPr>
              <w:t>農政課</w:t>
            </w:r>
            <w:r w:rsidRPr="009A7CC5">
              <w:rPr>
                <w:rFonts w:hint="eastAsia"/>
                <w:sz w:val="22"/>
                <w:szCs w:val="22"/>
              </w:rPr>
              <w:t xml:space="preserve"> </w:t>
            </w:r>
            <w:r w:rsidR="00F75883">
              <w:rPr>
                <w:rFonts w:hint="eastAsia"/>
                <w:sz w:val="22"/>
                <w:szCs w:val="22"/>
              </w:rPr>
              <w:t>米田</w:t>
            </w:r>
            <w:r w:rsidRPr="009A7CC5">
              <w:rPr>
                <w:rFonts w:hint="eastAsia"/>
                <w:sz w:val="22"/>
                <w:szCs w:val="22"/>
              </w:rPr>
              <w:t>課長</w:t>
            </w:r>
            <w:r w:rsidR="00A211F6" w:rsidRPr="009A7CC5">
              <w:rPr>
                <w:rFonts w:hint="eastAsia"/>
                <w:sz w:val="22"/>
                <w:szCs w:val="22"/>
              </w:rPr>
              <w:t>、</w:t>
            </w:r>
            <w:r w:rsidRPr="009A7CC5">
              <w:rPr>
                <w:rFonts w:hint="eastAsia"/>
                <w:sz w:val="22"/>
                <w:szCs w:val="22"/>
              </w:rPr>
              <w:t>堀田係長、秦</w:t>
            </w:r>
          </w:p>
        </w:tc>
      </w:tr>
      <w:tr w:rsidR="00A211F6" w:rsidRPr="00F016FC" w:rsidTr="00A211F6">
        <w:trPr>
          <w:trHeight w:val="501"/>
        </w:trPr>
        <w:tc>
          <w:tcPr>
            <w:tcW w:w="1260" w:type="dxa"/>
            <w:vAlign w:val="center"/>
          </w:tcPr>
          <w:p w:rsidR="00A211F6" w:rsidRPr="00A74A04" w:rsidRDefault="00A211F6" w:rsidP="00083FFF">
            <w:pPr>
              <w:jc w:val="center"/>
              <w:rPr>
                <w:sz w:val="22"/>
                <w:szCs w:val="22"/>
              </w:rPr>
            </w:pPr>
            <w:r w:rsidRPr="00A74A04">
              <w:rPr>
                <w:rFonts w:hint="eastAsia"/>
                <w:kern w:val="0"/>
                <w:sz w:val="22"/>
                <w:szCs w:val="22"/>
              </w:rPr>
              <w:t>開催形態</w:t>
            </w:r>
          </w:p>
        </w:tc>
        <w:tc>
          <w:tcPr>
            <w:tcW w:w="2790" w:type="dxa"/>
            <w:gridSpan w:val="3"/>
            <w:vAlign w:val="center"/>
          </w:tcPr>
          <w:p w:rsidR="00A211F6" w:rsidRPr="009A7CC5" w:rsidRDefault="00A211F6" w:rsidP="00083FFF">
            <w:pPr>
              <w:rPr>
                <w:sz w:val="22"/>
                <w:szCs w:val="22"/>
              </w:rPr>
            </w:pPr>
            <w:r w:rsidRPr="009A7CC5">
              <w:rPr>
                <w:rFonts w:hint="eastAsia"/>
                <w:sz w:val="22"/>
                <w:szCs w:val="22"/>
              </w:rPr>
              <w:t>公開（傍聴人</w:t>
            </w:r>
            <w:r w:rsidR="006B1FC9" w:rsidRPr="009A7CC5">
              <w:rPr>
                <w:rFonts w:hint="eastAsia"/>
                <w:sz w:val="22"/>
                <w:szCs w:val="22"/>
              </w:rPr>
              <w:t>１</w:t>
            </w:r>
            <w:r w:rsidRPr="009A7CC5">
              <w:rPr>
                <w:rFonts w:hint="eastAsia"/>
                <w:sz w:val="22"/>
                <w:szCs w:val="22"/>
              </w:rPr>
              <w:t>人）</w:t>
            </w:r>
          </w:p>
        </w:tc>
        <w:tc>
          <w:tcPr>
            <w:tcW w:w="1365" w:type="dxa"/>
            <w:vAlign w:val="center"/>
          </w:tcPr>
          <w:p w:rsidR="00A211F6" w:rsidRPr="009A7CC5" w:rsidRDefault="00A211F6" w:rsidP="00083FFF">
            <w:pPr>
              <w:rPr>
                <w:sz w:val="22"/>
                <w:szCs w:val="22"/>
              </w:rPr>
            </w:pPr>
            <w:r w:rsidRPr="009A7CC5">
              <w:rPr>
                <w:rFonts w:hint="eastAsia"/>
                <w:sz w:val="22"/>
                <w:szCs w:val="22"/>
              </w:rPr>
              <w:t>担当課</w:t>
            </w:r>
          </w:p>
        </w:tc>
        <w:tc>
          <w:tcPr>
            <w:tcW w:w="3403" w:type="dxa"/>
            <w:vAlign w:val="center"/>
          </w:tcPr>
          <w:p w:rsidR="00A211F6" w:rsidRPr="009A7CC5" w:rsidRDefault="006B1FC9" w:rsidP="00A211F6">
            <w:pPr>
              <w:ind w:firstLineChars="200" w:firstLine="440"/>
              <w:rPr>
                <w:sz w:val="22"/>
                <w:szCs w:val="22"/>
              </w:rPr>
            </w:pPr>
            <w:r w:rsidRPr="009A7CC5">
              <w:rPr>
                <w:rFonts w:hint="eastAsia"/>
                <w:sz w:val="22"/>
                <w:szCs w:val="22"/>
              </w:rPr>
              <w:t>観光経済</w:t>
            </w:r>
            <w:r w:rsidR="00A211F6" w:rsidRPr="009A7CC5">
              <w:rPr>
                <w:rFonts w:hint="eastAsia"/>
                <w:sz w:val="22"/>
                <w:szCs w:val="22"/>
              </w:rPr>
              <w:t xml:space="preserve">部　</w:t>
            </w:r>
            <w:r w:rsidRPr="009A7CC5">
              <w:rPr>
                <w:rFonts w:hint="eastAsia"/>
                <w:sz w:val="22"/>
                <w:szCs w:val="22"/>
              </w:rPr>
              <w:t>農政</w:t>
            </w:r>
            <w:r w:rsidR="00A211F6" w:rsidRPr="009A7CC5">
              <w:rPr>
                <w:rFonts w:hint="eastAsia"/>
                <w:sz w:val="22"/>
                <w:szCs w:val="22"/>
              </w:rPr>
              <w:t>課</w:t>
            </w:r>
          </w:p>
        </w:tc>
      </w:tr>
      <w:tr w:rsidR="00A211F6" w:rsidRPr="00F016FC" w:rsidTr="00435D41">
        <w:trPr>
          <w:trHeight w:val="1090"/>
        </w:trPr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A211F6" w:rsidRPr="00416376" w:rsidRDefault="00A211F6" w:rsidP="00083FFF">
            <w:pPr>
              <w:jc w:val="center"/>
              <w:rPr>
                <w:sz w:val="22"/>
                <w:szCs w:val="22"/>
              </w:rPr>
            </w:pPr>
            <w:r w:rsidRPr="00416376">
              <w:rPr>
                <w:rFonts w:hint="eastAsia"/>
                <w:sz w:val="22"/>
                <w:szCs w:val="22"/>
              </w:rPr>
              <w:t>議　題</w:t>
            </w:r>
          </w:p>
          <w:p w:rsidR="00A211F6" w:rsidRPr="00416376" w:rsidRDefault="00A211F6" w:rsidP="00083FFF">
            <w:pPr>
              <w:jc w:val="center"/>
              <w:rPr>
                <w:sz w:val="22"/>
                <w:szCs w:val="22"/>
              </w:rPr>
            </w:pPr>
            <w:r w:rsidRPr="00416376">
              <w:rPr>
                <w:rFonts w:hint="eastAsia"/>
                <w:sz w:val="22"/>
                <w:szCs w:val="22"/>
              </w:rPr>
              <w:t>又は</w:t>
            </w:r>
          </w:p>
          <w:p w:rsidR="00A211F6" w:rsidRPr="00776E36" w:rsidRDefault="00A211F6" w:rsidP="00083FFF">
            <w:pPr>
              <w:jc w:val="center"/>
              <w:rPr>
                <w:color w:val="0070C0"/>
                <w:sz w:val="22"/>
                <w:szCs w:val="22"/>
              </w:rPr>
            </w:pPr>
            <w:r w:rsidRPr="00416376">
              <w:rPr>
                <w:rFonts w:hint="eastAsia"/>
                <w:sz w:val="22"/>
                <w:szCs w:val="22"/>
              </w:rPr>
              <w:t>案　件</w:t>
            </w:r>
          </w:p>
        </w:tc>
        <w:tc>
          <w:tcPr>
            <w:tcW w:w="7558" w:type="dxa"/>
            <w:gridSpan w:val="5"/>
            <w:tcBorders>
              <w:bottom w:val="single" w:sz="4" w:space="0" w:color="auto"/>
            </w:tcBorders>
            <w:vAlign w:val="center"/>
          </w:tcPr>
          <w:p w:rsidR="00A211F6" w:rsidRPr="009A7CC5" w:rsidRDefault="00A211F6" w:rsidP="00083FFF">
            <w:pPr>
              <w:rPr>
                <w:sz w:val="22"/>
                <w:szCs w:val="22"/>
              </w:rPr>
            </w:pPr>
            <w:r w:rsidRPr="009A7CC5">
              <w:rPr>
                <w:rFonts w:hint="eastAsia"/>
                <w:sz w:val="22"/>
                <w:szCs w:val="22"/>
              </w:rPr>
              <w:t>１</w:t>
            </w:r>
            <w:r w:rsidR="00E023BF" w:rsidRPr="009A7CC5">
              <w:rPr>
                <w:rFonts w:hint="eastAsia"/>
                <w:sz w:val="22"/>
                <w:szCs w:val="22"/>
              </w:rPr>
              <w:t xml:space="preserve">　</w:t>
            </w:r>
            <w:r w:rsidR="00F75883">
              <w:rPr>
                <w:rFonts w:hint="eastAsia"/>
                <w:sz w:val="22"/>
                <w:szCs w:val="22"/>
              </w:rPr>
              <w:t>令和４年度食育・地産地消事業　実績について</w:t>
            </w:r>
          </w:p>
          <w:p w:rsidR="0094412A" w:rsidRPr="009A7CC5" w:rsidRDefault="00A211F6" w:rsidP="00F75883">
            <w:pPr>
              <w:rPr>
                <w:sz w:val="22"/>
                <w:szCs w:val="22"/>
              </w:rPr>
            </w:pPr>
            <w:r w:rsidRPr="009A7CC5">
              <w:rPr>
                <w:rFonts w:hint="eastAsia"/>
                <w:sz w:val="22"/>
                <w:szCs w:val="22"/>
              </w:rPr>
              <w:t>２</w:t>
            </w:r>
            <w:r w:rsidR="00E023BF" w:rsidRPr="009A7CC5">
              <w:rPr>
                <w:rFonts w:hint="eastAsia"/>
                <w:sz w:val="22"/>
                <w:szCs w:val="22"/>
              </w:rPr>
              <w:t xml:space="preserve">　</w:t>
            </w:r>
            <w:r w:rsidR="00F75883">
              <w:rPr>
                <w:rFonts w:hint="eastAsia"/>
                <w:sz w:val="22"/>
                <w:szCs w:val="22"/>
              </w:rPr>
              <w:t>令和５年度食育・地産地消事業　実施計画</w:t>
            </w:r>
            <w:r w:rsidR="006B1FC9" w:rsidRPr="009A7CC5">
              <w:rPr>
                <w:rFonts w:hint="eastAsia"/>
                <w:sz w:val="22"/>
                <w:szCs w:val="22"/>
              </w:rPr>
              <w:t>について</w:t>
            </w:r>
          </w:p>
        </w:tc>
      </w:tr>
      <w:tr w:rsidR="00A211F6" w:rsidRPr="00F016FC" w:rsidTr="00435D41">
        <w:trPr>
          <w:trHeight w:val="1425"/>
        </w:trPr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A211F6" w:rsidRPr="00416376" w:rsidRDefault="00A211F6" w:rsidP="00083FFF">
            <w:pPr>
              <w:jc w:val="center"/>
              <w:rPr>
                <w:sz w:val="22"/>
                <w:szCs w:val="22"/>
              </w:rPr>
            </w:pPr>
            <w:r w:rsidRPr="00416376">
              <w:rPr>
                <w:rFonts w:hint="eastAsia"/>
                <w:sz w:val="22"/>
                <w:szCs w:val="22"/>
              </w:rPr>
              <w:t>決定又は取り纏め事項</w:t>
            </w:r>
          </w:p>
        </w:tc>
        <w:tc>
          <w:tcPr>
            <w:tcW w:w="7558" w:type="dxa"/>
            <w:gridSpan w:val="5"/>
            <w:tcBorders>
              <w:bottom w:val="single" w:sz="4" w:space="0" w:color="auto"/>
            </w:tcBorders>
            <w:vAlign w:val="center"/>
          </w:tcPr>
          <w:p w:rsidR="00A211F6" w:rsidRDefault="00F75883" w:rsidP="00083FFF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議題</w:t>
            </w:r>
            <w:r w:rsidR="004F5B28">
              <w:rPr>
                <w:rFonts w:hint="eastAsia"/>
                <w:sz w:val="22"/>
                <w:szCs w:val="22"/>
              </w:rPr>
              <w:t>について意見交換を行った</w:t>
            </w:r>
            <w:r w:rsidR="00770CEF">
              <w:rPr>
                <w:rFonts w:hint="eastAsia"/>
                <w:sz w:val="22"/>
                <w:szCs w:val="22"/>
              </w:rPr>
              <w:t>。</w:t>
            </w:r>
          </w:p>
        </w:tc>
      </w:tr>
      <w:tr w:rsidR="00A211F6" w:rsidRPr="00F016FC" w:rsidTr="00A211F6">
        <w:trPr>
          <w:trHeight w:val="585"/>
        </w:trPr>
        <w:tc>
          <w:tcPr>
            <w:tcW w:w="8818" w:type="dxa"/>
            <w:gridSpan w:val="6"/>
            <w:vAlign w:val="center"/>
          </w:tcPr>
          <w:p w:rsidR="00A211F6" w:rsidRPr="00416376" w:rsidRDefault="00A211F6" w:rsidP="00083FFF">
            <w:pPr>
              <w:jc w:val="center"/>
              <w:rPr>
                <w:b/>
                <w:sz w:val="24"/>
              </w:rPr>
            </w:pPr>
            <w:r w:rsidRPr="00416376">
              <w:rPr>
                <w:rFonts w:hint="eastAsia"/>
                <w:b/>
                <w:sz w:val="24"/>
              </w:rPr>
              <w:t>議事の概要及び議題又は案件に対する主な意見等</w:t>
            </w:r>
          </w:p>
        </w:tc>
      </w:tr>
      <w:tr w:rsidR="00A211F6" w:rsidRPr="00F016FC" w:rsidTr="00A211F6">
        <w:trPr>
          <w:trHeight w:val="3944"/>
        </w:trPr>
        <w:tc>
          <w:tcPr>
            <w:tcW w:w="8818" w:type="dxa"/>
            <w:gridSpan w:val="6"/>
            <w:tcBorders>
              <w:bottom w:val="single" w:sz="4" w:space="0" w:color="auto"/>
            </w:tcBorders>
          </w:tcPr>
          <w:p w:rsidR="00486CBA" w:rsidRDefault="00486CBA" w:rsidP="00083FFF">
            <w:pPr>
              <w:rPr>
                <w:color w:val="000000" w:themeColor="text1"/>
                <w:sz w:val="22"/>
                <w:szCs w:val="22"/>
              </w:rPr>
            </w:pPr>
          </w:p>
          <w:p w:rsidR="00486CBA" w:rsidRDefault="004F5B28" w:rsidP="00050B2F">
            <w:pPr>
              <w:ind w:firstLineChars="100" w:firstLine="220"/>
              <w:rPr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議題１、２について、事務局より報告を行い、関連する話題について委員から以下のとおり情報共有がなされた。</w:t>
            </w:r>
          </w:p>
          <w:p w:rsidR="00E3158F" w:rsidRDefault="00E3158F" w:rsidP="005B26FE">
            <w:pPr>
              <w:rPr>
                <w:color w:val="000000" w:themeColor="text1"/>
                <w:sz w:val="22"/>
                <w:szCs w:val="22"/>
              </w:rPr>
            </w:pPr>
          </w:p>
          <w:p w:rsidR="004F5B28" w:rsidRDefault="00AB1F9E" w:rsidP="00AB1F9E">
            <w:pPr>
              <w:ind w:left="220" w:rightChars="100" w:right="210" w:hangingChars="100" w:hanging="220"/>
              <w:rPr>
                <w:color w:val="000000" w:themeColor="text1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000000" w:themeColor="text1"/>
                <w:sz w:val="22"/>
                <w:szCs w:val="22"/>
              </w:rPr>
              <w:t>●</w:t>
            </w:r>
            <w:r w:rsidR="004F5B28">
              <w:rPr>
                <w:rFonts w:hint="eastAsia"/>
                <w:color w:val="000000" w:themeColor="text1"/>
                <w:sz w:val="22"/>
                <w:szCs w:val="22"/>
              </w:rPr>
              <w:t>岩橋委員</w:t>
            </w:r>
            <w:r w:rsidR="00DD718A">
              <w:rPr>
                <w:rFonts w:hint="eastAsia"/>
                <w:color w:val="000000" w:themeColor="text1"/>
                <w:sz w:val="22"/>
                <w:szCs w:val="22"/>
              </w:rPr>
              <w:t>（帝塚山大学</w:t>
            </w:r>
            <w:r w:rsidR="00302B96">
              <w:rPr>
                <w:rFonts w:hint="eastAsia"/>
                <w:color w:val="000000" w:themeColor="text1"/>
                <w:sz w:val="22"/>
                <w:szCs w:val="22"/>
              </w:rPr>
              <w:t xml:space="preserve">　現代生活学部食物栄養学科准教授／ヘルスチーム菜良顧問</w:t>
            </w:r>
            <w:r w:rsidR="00DD718A">
              <w:rPr>
                <w:rFonts w:hint="eastAsia"/>
                <w:color w:val="000000" w:themeColor="text1"/>
                <w:sz w:val="22"/>
                <w:szCs w:val="22"/>
              </w:rPr>
              <w:t>）</w:t>
            </w:r>
          </w:p>
          <w:p w:rsidR="004F5B28" w:rsidRDefault="004F5B28" w:rsidP="00AB1F9E">
            <w:pPr>
              <w:ind w:leftChars="200" w:left="420" w:rightChars="100" w:right="210" w:firstLineChars="100" w:firstLine="220"/>
              <w:rPr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コロナ禍で停止していた学生の食育ボランティアサークルの活動が徐々に再開され始めている。しかしコロナ禍</w:t>
            </w:r>
            <w:r w:rsidR="005B26FE">
              <w:rPr>
                <w:rFonts w:hint="eastAsia"/>
                <w:color w:val="000000" w:themeColor="text1"/>
                <w:sz w:val="22"/>
                <w:szCs w:val="22"/>
              </w:rPr>
              <w:t>において数回</w:t>
            </w:r>
            <w:r>
              <w:rPr>
                <w:rFonts w:hint="eastAsia"/>
                <w:color w:val="000000" w:themeColor="text1"/>
                <w:sz w:val="22"/>
                <w:szCs w:val="22"/>
              </w:rPr>
              <w:t>代替</w:t>
            </w:r>
            <w:r w:rsidR="005B26FE">
              <w:rPr>
                <w:rFonts w:hint="eastAsia"/>
                <w:color w:val="000000" w:themeColor="text1"/>
                <w:sz w:val="22"/>
                <w:szCs w:val="22"/>
              </w:rPr>
              <w:t>わりした</w:t>
            </w:r>
            <w:r>
              <w:rPr>
                <w:rFonts w:hint="eastAsia"/>
                <w:color w:val="000000" w:themeColor="text1"/>
                <w:sz w:val="22"/>
                <w:szCs w:val="22"/>
              </w:rPr>
              <w:t>ことで</w:t>
            </w:r>
            <w:r w:rsidR="005B26FE">
              <w:rPr>
                <w:rFonts w:hint="eastAsia"/>
                <w:color w:val="000000" w:themeColor="text1"/>
                <w:sz w:val="22"/>
                <w:szCs w:val="22"/>
              </w:rPr>
              <w:t>活動の</w:t>
            </w:r>
            <w:r>
              <w:rPr>
                <w:rFonts w:hint="eastAsia"/>
                <w:color w:val="000000" w:themeColor="text1"/>
                <w:sz w:val="22"/>
                <w:szCs w:val="22"/>
              </w:rPr>
              <w:t>引き継ぎが十分に行えなかったため、一から取り組みを始めるような状態。皆さまには今後もご指導ご支援いただきたい。</w:t>
            </w:r>
          </w:p>
          <w:p w:rsidR="00E3158F" w:rsidRPr="004F5B28" w:rsidRDefault="00E3158F" w:rsidP="005B26FE">
            <w:pPr>
              <w:rPr>
                <w:color w:val="000000" w:themeColor="text1"/>
                <w:sz w:val="22"/>
                <w:szCs w:val="22"/>
              </w:rPr>
            </w:pPr>
          </w:p>
          <w:p w:rsidR="00050B2F" w:rsidRDefault="00AB1F9E" w:rsidP="00AB1F9E">
            <w:pPr>
              <w:ind w:left="220" w:rightChars="100" w:right="210" w:hangingChars="100" w:hanging="220"/>
              <w:rPr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●</w:t>
            </w:r>
            <w:r w:rsidR="004F5B28">
              <w:rPr>
                <w:rFonts w:hint="eastAsia"/>
                <w:color w:val="000000" w:themeColor="text1"/>
                <w:sz w:val="22"/>
                <w:szCs w:val="22"/>
              </w:rPr>
              <w:t>山中委員</w:t>
            </w:r>
            <w:r w:rsidR="00DD718A">
              <w:rPr>
                <w:rFonts w:hint="eastAsia"/>
                <w:color w:val="000000" w:themeColor="text1"/>
                <w:sz w:val="22"/>
                <w:szCs w:val="22"/>
              </w:rPr>
              <w:t>（</w:t>
            </w:r>
            <w:r w:rsidR="00302B96">
              <w:rPr>
                <w:rFonts w:hint="eastAsia"/>
                <w:color w:val="000000" w:themeColor="text1"/>
                <w:sz w:val="22"/>
                <w:szCs w:val="22"/>
              </w:rPr>
              <w:t>奈良市立</w:t>
            </w:r>
            <w:r w:rsidR="00DD718A">
              <w:rPr>
                <w:rFonts w:hint="eastAsia"/>
                <w:color w:val="000000" w:themeColor="text1"/>
                <w:sz w:val="22"/>
                <w:szCs w:val="22"/>
              </w:rPr>
              <w:t>大宮小学校　栄養教諭）</w:t>
            </w:r>
          </w:p>
          <w:p w:rsidR="004F5B28" w:rsidRDefault="005B26FE" w:rsidP="00AB1F9E">
            <w:pPr>
              <w:ind w:leftChars="200" w:left="420" w:rightChars="100" w:right="210" w:firstLineChars="100" w:firstLine="220"/>
              <w:rPr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市立学校における食育の推進について、実施</w:t>
            </w:r>
            <w:r w:rsidR="00AB1F9E">
              <w:rPr>
                <w:rFonts w:hint="eastAsia"/>
                <w:color w:val="000000" w:themeColor="text1"/>
                <w:sz w:val="22"/>
                <w:szCs w:val="22"/>
              </w:rPr>
              <w:t>状況</w:t>
            </w:r>
            <w:r>
              <w:rPr>
                <w:rFonts w:hint="eastAsia"/>
                <w:color w:val="000000" w:themeColor="text1"/>
                <w:sz w:val="22"/>
                <w:szCs w:val="22"/>
              </w:rPr>
              <w:t>の実績を測れない</w:t>
            </w:r>
            <w:r w:rsidR="005F4F5F">
              <w:rPr>
                <w:rFonts w:hint="eastAsia"/>
                <w:color w:val="000000" w:themeColor="text1"/>
                <w:sz w:val="22"/>
                <w:szCs w:val="22"/>
              </w:rPr>
              <w:t>令和４年度の</w:t>
            </w:r>
            <w:r>
              <w:rPr>
                <w:rFonts w:hint="eastAsia"/>
                <w:color w:val="000000" w:themeColor="text1"/>
                <w:sz w:val="22"/>
                <w:szCs w:val="22"/>
              </w:rPr>
              <w:t>状態</w:t>
            </w:r>
            <w:r w:rsidR="005F4F5F">
              <w:rPr>
                <w:rFonts w:hint="eastAsia"/>
                <w:color w:val="000000" w:themeColor="text1"/>
                <w:sz w:val="22"/>
                <w:szCs w:val="22"/>
              </w:rPr>
              <w:t>から</w:t>
            </w:r>
            <w:r>
              <w:rPr>
                <w:rFonts w:hint="eastAsia"/>
                <w:color w:val="000000" w:themeColor="text1"/>
                <w:sz w:val="22"/>
                <w:szCs w:val="22"/>
              </w:rPr>
              <w:t>、所管課の移行及び体制の整備があ</w:t>
            </w:r>
            <w:r w:rsidR="005F4F5F">
              <w:rPr>
                <w:rFonts w:hint="eastAsia"/>
                <w:color w:val="000000" w:themeColor="text1"/>
                <w:sz w:val="22"/>
                <w:szCs w:val="22"/>
              </w:rPr>
              <w:t>ったことで、</w:t>
            </w:r>
            <w:r>
              <w:rPr>
                <w:rFonts w:hint="eastAsia"/>
                <w:color w:val="000000" w:themeColor="text1"/>
                <w:sz w:val="22"/>
                <w:szCs w:val="22"/>
              </w:rPr>
              <w:t>令和５年度より実績</w:t>
            </w:r>
            <w:r w:rsidR="005F4F5F">
              <w:rPr>
                <w:rFonts w:hint="eastAsia"/>
                <w:color w:val="000000" w:themeColor="text1"/>
                <w:sz w:val="22"/>
                <w:szCs w:val="22"/>
              </w:rPr>
              <w:t>を</w:t>
            </w:r>
            <w:r>
              <w:rPr>
                <w:rFonts w:hint="eastAsia"/>
                <w:color w:val="000000" w:themeColor="text1"/>
                <w:sz w:val="22"/>
                <w:szCs w:val="22"/>
              </w:rPr>
              <w:t>把握</w:t>
            </w:r>
            <w:r w:rsidR="00AB1F9E">
              <w:rPr>
                <w:rFonts w:hint="eastAsia"/>
                <w:color w:val="000000" w:themeColor="text1"/>
                <w:sz w:val="22"/>
                <w:szCs w:val="22"/>
              </w:rPr>
              <w:t>するよう変更する</w:t>
            </w:r>
            <w:r w:rsidR="005F4F5F">
              <w:rPr>
                <w:rFonts w:hint="eastAsia"/>
                <w:color w:val="000000" w:themeColor="text1"/>
                <w:sz w:val="22"/>
                <w:szCs w:val="22"/>
              </w:rPr>
              <w:t>という報告があったが、これは</w:t>
            </w:r>
            <w:r>
              <w:rPr>
                <w:rFonts w:hint="eastAsia"/>
                <w:color w:val="000000" w:themeColor="text1"/>
                <w:sz w:val="22"/>
                <w:szCs w:val="22"/>
              </w:rPr>
              <w:t>非常に良い動きである。</w:t>
            </w:r>
            <w:r w:rsidR="005F4F5F">
              <w:rPr>
                <w:rFonts w:hint="eastAsia"/>
                <w:color w:val="000000" w:themeColor="text1"/>
                <w:sz w:val="22"/>
                <w:szCs w:val="22"/>
              </w:rPr>
              <w:t>市立学校における食育は、栄養教諭・学校栄養職員による「食に関する指導プログラム」で実施しているが、教諭・職員</w:t>
            </w:r>
            <w:r w:rsidR="00DD718A">
              <w:rPr>
                <w:rFonts w:hint="eastAsia"/>
                <w:color w:val="000000" w:themeColor="text1"/>
                <w:sz w:val="22"/>
                <w:szCs w:val="22"/>
              </w:rPr>
              <w:t>が</w:t>
            </w:r>
            <w:r w:rsidR="005F4F5F">
              <w:rPr>
                <w:rFonts w:hint="eastAsia"/>
                <w:color w:val="000000" w:themeColor="text1"/>
                <w:sz w:val="22"/>
                <w:szCs w:val="22"/>
              </w:rPr>
              <w:t>未配置の学校も多い。</w:t>
            </w:r>
            <w:r w:rsidR="00834D66">
              <w:rPr>
                <w:rFonts w:hint="eastAsia"/>
                <w:color w:val="000000" w:themeColor="text1"/>
                <w:sz w:val="22"/>
                <w:szCs w:val="22"/>
              </w:rPr>
              <w:t>積み重ねてきたスキルで、配置・</w:t>
            </w:r>
            <w:r w:rsidR="00DB5992">
              <w:rPr>
                <w:rFonts w:hint="eastAsia"/>
                <w:color w:val="000000" w:themeColor="text1"/>
                <w:sz w:val="22"/>
                <w:szCs w:val="22"/>
              </w:rPr>
              <w:t>未配校ともに</w:t>
            </w:r>
            <w:r w:rsidR="00834D66">
              <w:rPr>
                <w:rFonts w:hint="eastAsia"/>
                <w:color w:val="000000" w:themeColor="text1"/>
                <w:sz w:val="22"/>
                <w:szCs w:val="22"/>
              </w:rPr>
              <w:t>、</w:t>
            </w:r>
            <w:r w:rsidR="005F4F5F">
              <w:rPr>
                <w:rFonts w:hint="eastAsia"/>
                <w:color w:val="000000" w:themeColor="text1"/>
                <w:sz w:val="22"/>
                <w:szCs w:val="22"/>
              </w:rPr>
              <w:t>充実した食育が実施できるよう</w:t>
            </w:r>
            <w:r w:rsidR="00DD718A">
              <w:rPr>
                <w:rFonts w:hint="eastAsia"/>
                <w:color w:val="000000" w:themeColor="text1"/>
                <w:sz w:val="22"/>
                <w:szCs w:val="22"/>
              </w:rPr>
              <w:t>、努めていく。</w:t>
            </w:r>
          </w:p>
          <w:p w:rsidR="00DD7AA0" w:rsidRDefault="00DD7AA0" w:rsidP="00AB1F9E">
            <w:pPr>
              <w:ind w:leftChars="200" w:left="420" w:rightChars="100" w:right="210" w:firstLineChars="100" w:firstLine="220"/>
              <w:rPr>
                <w:color w:val="000000" w:themeColor="text1"/>
                <w:sz w:val="22"/>
                <w:szCs w:val="22"/>
              </w:rPr>
            </w:pPr>
          </w:p>
          <w:p w:rsidR="00302B96" w:rsidRDefault="00AB1F9E" w:rsidP="0065651E">
            <w:pPr>
              <w:spacing w:beforeLines="50" w:before="180"/>
              <w:ind w:left="220" w:rightChars="100" w:right="210" w:hangingChars="100" w:hanging="220"/>
              <w:rPr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lastRenderedPageBreak/>
              <w:t>●</w:t>
            </w:r>
            <w:r w:rsidR="00302B96">
              <w:rPr>
                <w:rFonts w:hint="eastAsia"/>
                <w:color w:val="000000" w:themeColor="text1"/>
                <w:sz w:val="22"/>
                <w:szCs w:val="22"/>
              </w:rPr>
              <w:t>南谷氏（イオンリテール株式会社近畿カンパニー　デジタル・営業推進部　エリア政策グループマネージャー）</w:t>
            </w:r>
          </w:p>
          <w:p w:rsidR="00B24FC5" w:rsidRDefault="00AB1F9E" w:rsidP="00AB1F9E">
            <w:pPr>
              <w:ind w:leftChars="200" w:left="420" w:rightChars="100" w:right="210" w:firstLineChars="100" w:firstLine="220"/>
              <w:rPr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食と健康という分野について</w:t>
            </w:r>
            <w:r w:rsidR="006244F2" w:rsidRPr="006244F2">
              <w:rPr>
                <w:rFonts w:hint="eastAsia"/>
                <w:color w:val="000000" w:themeColor="text1"/>
                <w:sz w:val="22"/>
                <w:szCs w:val="22"/>
              </w:rPr>
              <w:t>、以前は</w:t>
            </w:r>
            <w:r w:rsidR="006244F2">
              <w:rPr>
                <w:rFonts w:hint="eastAsia"/>
                <w:color w:val="000000" w:themeColor="text1"/>
                <w:sz w:val="22"/>
                <w:szCs w:val="22"/>
              </w:rPr>
              <w:t>「</w:t>
            </w:r>
            <w:r w:rsidR="006244F2" w:rsidRPr="006244F2">
              <w:rPr>
                <w:rFonts w:hint="eastAsia"/>
                <w:color w:val="000000" w:themeColor="text1"/>
                <w:sz w:val="22"/>
                <w:szCs w:val="22"/>
              </w:rPr>
              <w:t>野菜を食べよう、地元のものを食べよう</w:t>
            </w:r>
            <w:r w:rsidR="006244F2">
              <w:rPr>
                <w:rFonts w:hint="eastAsia"/>
                <w:color w:val="000000" w:themeColor="text1"/>
                <w:sz w:val="22"/>
                <w:szCs w:val="22"/>
              </w:rPr>
              <w:t>」</w:t>
            </w:r>
            <w:r w:rsidR="006244F2" w:rsidRPr="006244F2">
              <w:rPr>
                <w:rFonts w:hint="eastAsia"/>
                <w:color w:val="000000" w:themeColor="text1"/>
                <w:sz w:val="22"/>
                <w:szCs w:val="22"/>
              </w:rPr>
              <w:t>ということメインに</w:t>
            </w:r>
            <w:r w:rsidR="006244F2">
              <w:rPr>
                <w:rFonts w:hint="eastAsia"/>
                <w:color w:val="000000" w:themeColor="text1"/>
                <w:sz w:val="22"/>
                <w:szCs w:val="22"/>
              </w:rPr>
              <w:t>啓発を進めていた</w:t>
            </w:r>
            <w:r w:rsidR="006244F2" w:rsidRPr="006244F2">
              <w:rPr>
                <w:rFonts w:hint="eastAsia"/>
                <w:color w:val="000000" w:themeColor="text1"/>
                <w:sz w:val="22"/>
                <w:szCs w:val="22"/>
              </w:rPr>
              <w:t>が、近年は</w:t>
            </w:r>
            <w:r w:rsidR="006244F2">
              <w:rPr>
                <w:rFonts w:hint="eastAsia"/>
                <w:color w:val="000000" w:themeColor="text1"/>
                <w:sz w:val="22"/>
                <w:szCs w:val="22"/>
              </w:rPr>
              <w:t>、</w:t>
            </w:r>
            <w:r w:rsidR="006244F2" w:rsidRPr="006244F2">
              <w:rPr>
                <w:rFonts w:hint="eastAsia"/>
                <w:color w:val="000000" w:themeColor="text1"/>
                <w:sz w:val="22"/>
                <w:szCs w:val="22"/>
              </w:rPr>
              <w:t>例えば高齢者に向けてはフレイル予防といったような、ライフステージに合わせた食育という視点を組み込</w:t>
            </w:r>
            <w:r w:rsidR="006244F2">
              <w:rPr>
                <w:rFonts w:hint="eastAsia"/>
                <w:color w:val="000000" w:themeColor="text1"/>
                <w:sz w:val="22"/>
                <w:szCs w:val="22"/>
              </w:rPr>
              <w:t>ん</w:t>
            </w:r>
            <w:r>
              <w:rPr>
                <w:rFonts w:hint="eastAsia"/>
                <w:color w:val="000000" w:themeColor="text1"/>
                <w:sz w:val="22"/>
                <w:szCs w:val="22"/>
              </w:rPr>
              <w:t>で</w:t>
            </w:r>
            <w:r w:rsidR="006244F2">
              <w:rPr>
                <w:rFonts w:hint="eastAsia"/>
                <w:color w:val="000000" w:themeColor="text1"/>
                <w:sz w:val="22"/>
                <w:szCs w:val="22"/>
              </w:rPr>
              <w:t>啓発活動をしていきたい</w:t>
            </w:r>
            <w:r w:rsidR="006244F2" w:rsidRPr="006244F2">
              <w:rPr>
                <w:rFonts w:hint="eastAsia"/>
                <w:color w:val="000000" w:themeColor="text1"/>
                <w:sz w:val="22"/>
                <w:szCs w:val="22"/>
              </w:rPr>
              <w:t>と考えている。また</w:t>
            </w:r>
            <w:r w:rsidR="006244F2">
              <w:rPr>
                <w:rFonts w:hint="eastAsia"/>
                <w:color w:val="000000" w:themeColor="text1"/>
                <w:sz w:val="22"/>
                <w:szCs w:val="22"/>
              </w:rPr>
              <w:t>単に野菜摂取を呼びかけるだけではなく</w:t>
            </w:r>
            <w:r>
              <w:rPr>
                <w:rFonts w:hint="eastAsia"/>
                <w:color w:val="000000" w:themeColor="text1"/>
                <w:sz w:val="22"/>
                <w:szCs w:val="22"/>
              </w:rPr>
              <w:t>、それぞれの食材</w:t>
            </w:r>
            <w:r w:rsidR="006244F2" w:rsidRPr="006244F2">
              <w:rPr>
                <w:rFonts w:hint="eastAsia"/>
                <w:color w:val="000000" w:themeColor="text1"/>
                <w:sz w:val="22"/>
                <w:szCs w:val="22"/>
              </w:rPr>
              <w:t>の栄養成分について詳しい情報発信も必要であると感じている。</w:t>
            </w:r>
          </w:p>
          <w:p w:rsidR="006244F2" w:rsidRDefault="006244F2" w:rsidP="006244F2">
            <w:pPr>
              <w:rPr>
                <w:color w:val="000000" w:themeColor="text1"/>
                <w:sz w:val="22"/>
                <w:szCs w:val="22"/>
              </w:rPr>
            </w:pPr>
          </w:p>
          <w:p w:rsidR="006244F2" w:rsidRPr="006244F2" w:rsidRDefault="00AB1F9E" w:rsidP="00AB1F9E">
            <w:pPr>
              <w:ind w:left="220" w:rightChars="100" w:right="210" w:hangingChars="100" w:hanging="220"/>
              <w:rPr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●</w:t>
            </w:r>
            <w:r w:rsidR="0065651E">
              <w:rPr>
                <w:rFonts w:hint="eastAsia"/>
                <w:color w:val="000000" w:themeColor="text1"/>
                <w:sz w:val="22"/>
                <w:szCs w:val="22"/>
              </w:rPr>
              <w:t>寺田委員</w:t>
            </w:r>
            <w:r w:rsidR="006244F2">
              <w:rPr>
                <w:rFonts w:hint="eastAsia"/>
                <w:color w:val="000000" w:themeColor="text1"/>
                <w:sz w:val="22"/>
                <w:szCs w:val="22"/>
              </w:rPr>
              <w:t>（奈良県農業協同組合　奈良・天理・山辺地区統括部　部長）</w:t>
            </w:r>
          </w:p>
          <w:p w:rsidR="004F5B28" w:rsidRDefault="0022114B" w:rsidP="00AB1F9E">
            <w:pPr>
              <w:ind w:leftChars="200" w:left="420" w:rightChars="100" w:right="210" w:firstLineChars="100" w:firstLine="220"/>
              <w:rPr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農業を次世代に繋げていきたい</w:t>
            </w:r>
            <w:r w:rsidRPr="0022114B">
              <w:rPr>
                <w:rFonts w:hint="eastAsia"/>
                <w:color w:val="000000" w:themeColor="text1"/>
                <w:sz w:val="22"/>
                <w:szCs w:val="22"/>
              </w:rPr>
              <w:t>という思いが強い。コロナで停滞して</w:t>
            </w:r>
            <w:r>
              <w:rPr>
                <w:rFonts w:hint="eastAsia"/>
                <w:color w:val="000000" w:themeColor="text1"/>
                <w:sz w:val="22"/>
                <w:szCs w:val="22"/>
              </w:rPr>
              <w:t>いた</w:t>
            </w:r>
            <w:r w:rsidR="00AB1F9E">
              <w:rPr>
                <w:rFonts w:hint="eastAsia"/>
                <w:color w:val="000000" w:themeColor="text1"/>
                <w:sz w:val="22"/>
                <w:szCs w:val="22"/>
              </w:rPr>
              <w:t>、</w:t>
            </w:r>
            <w:r w:rsidRPr="0022114B">
              <w:rPr>
                <w:rFonts w:hint="eastAsia"/>
                <w:color w:val="000000" w:themeColor="text1"/>
                <w:sz w:val="22"/>
                <w:szCs w:val="22"/>
              </w:rPr>
              <w:t>田植えや稲刈り等の指導を年間で受講できるアグリスクールは、形を変えて徐々に再開している。</w:t>
            </w:r>
            <w:r>
              <w:rPr>
                <w:rFonts w:hint="eastAsia"/>
                <w:color w:val="000000" w:themeColor="text1"/>
                <w:sz w:val="22"/>
                <w:szCs w:val="22"/>
              </w:rPr>
              <w:t>農業への興味関心を抱く人は少なくないが、</w:t>
            </w:r>
            <w:r w:rsidR="00AB1F9E">
              <w:rPr>
                <w:rFonts w:hint="eastAsia"/>
                <w:color w:val="000000" w:themeColor="text1"/>
                <w:sz w:val="22"/>
                <w:szCs w:val="22"/>
              </w:rPr>
              <w:t>実際は収穫の部分</w:t>
            </w:r>
            <w:r w:rsidRPr="0022114B">
              <w:rPr>
                <w:rFonts w:hint="eastAsia"/>
                <w:color w:val="000000" w:themeColor="text1"/>
                <w:sz w:val="22"/>
                <w:szCs w:val="22"/>
              </w:rPr>
              <w:t>だけがイメージされ、種を</w:t>
            </w:r>
            <w:r w:rsidR="00AB1F9E">
              <w:rPr>
                <w:rFonts w:hint="eastAsia"/>
                <w:color w:val="000000" w:themeColor="text1"/>
                <w:sz w:val="22"/>
                <w:szCs w:val="22"/>
              </w:rPr>
              <w:t>捲いて</w:t>
            </w:r>
            <w:r w:rsidRPr="0022114B">
              <w:rPr>
                <w:rFonts w:hint="eastAsia"/>
                <w:color w:val="000000" w:themeColor="text1"/>
                <w:sz w:val="22"/>
                <w:szCs w:val="22"/>
              </w:rPr>
              <w:t>収穫するまでの間で必要となる細かな作業については</w:t>
            </w:r>
            <w:r w:rsidR="00AB1F9E">
              <w:rPr>
                <w:rFonts w:hint="eastAsia"/>
                <w:color w:val="000000" w:themeColor="text1"/>
                <w:sz w:val="22"/>
                <w:szCs w:val="22"/>
              </w:rPr>
              <w:t>、</w:t>
            </w:r>
            <w:r w:rsidRPr="0022114B">
              <w:rPr>
                <w:rFonts w:hint="eastAsia"/>
                <w:color w:val="000000" w:themeColor="text1"/>
                <w:sz w:val="22"/>
                <w:szCs w:val="22"/>
              </w:rPr>
              <w:t>あまり知られていない。そのような日々の世</w:t>
            </w:r>
            <w:r w:rsidR="00F97FCE">
              <w:rPr>
                <w:rFonts w:hint="eastAsia"/>
                <w:color w:val="000000" w:themeColor="text1"/>
                <w:sz w:val="22"/>
                <w:szCs w:val="22"/>
              </w:rPr>
              <w:t>話こそに楽しみを見つけ、農作業全体を知り親しんでもらいたく、組織</w:t>
            </w:r>
            <w:r w:rsidRPr="0022114B">
              <w:rPr>
                <w:rFonts w:hint="eastAsia"/>
                <w:color w:val="000000" w:themeColor="text1"/>
                <w:sz w:val="22"/>
                <w:szCs w:val="22"/>
              </w:rPr>
              <w:t>として何ができるかを検討しているところである。</w:t>
            </w:r>
          </w:p>
          <w:p w:rsidR="006244F2" w:rsidRPr="00AB1F9E" w:rsidRDefault="006244F2" w:rsidP="00083FFF">
            <w:pPr>
              <w:rPr>
                <w:color w:val="000000" w:themeColor="text1"/>
                <w:sz w:val="22"/>
                <w:szCs w:val="22"/>
              </w:rPr>
            </w:pPr>
          </w:p>
          <w:p w:rsidR="006244F2" w:rsidRDefault="00AB1F9E" w:rsidP="00AB1F9E">
            <w:pPr>
              <w:ind w:left="220" w:rightChars="100" w:right="210" w:hangingChars="100" w:hanging="220"/>
              <w:rPr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●</w:t>
            </w:r>
            <w:r w:rsidR="0065651E">
              <w:rPr>
                <w:rFonts w:hint="eastAsia"/>
                <w:color w:val="000000" w:themeColor="text1"/>
                <w:sz w:val="22"/>
                <w:szCs w:val="22"/>
              </w:rPr>
              <w:t>萩原委員</w:t>
            </w:r>
            <w:r w:rsidR="00C90769">
              <w:rPr>
                <w:rFonts w:hint="eastAsia"/>
                <w:color w:val="000000" w:themeColor="text1"/>
                <w:sz w:val="22"/>
                <w:szCs w:val="22"/>
              </w:rPr>
              <w:t>（奈良市４Ｈクラブ相談役）</w:t>
            </w:r>
          </w:p>
          <w:p w:rsidR="00435D41" w:rsidRPr="00834D66" w:rsidRDefault="00AB1F9E" w:rsidP="0065651E">
            <w:pPr>
              <w:spacing w:afterLines="50" w:after="180"/>
              <w:ind w:leftChars="200" w:left="420" w:rightChars="100" w:right="210" w:firstLineChars="100" w:firstLine="220"/>
              <w:rPr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奈良</w:t>
            </w:r>
            <w:r w:rsidR="00C90769" w:rsidRPr="00C90769">
              <w:rPr>
                <w:rFonts w:hint="eastAsia"/>
                <w:color w:val="000000" w:themeColor="text1"/>
                <w:sz w:val="22"/>
                <w:szCs w:val="22"/>
              </w:rPr>
              <w:t>市ではイチゴでの新規就農が多く、近年も一定数いるものの、資材費の高騰により初期投資の費用が非常にかさむため、数年前と比べると非常に厳しい状況になってきている</w:t>
            </w:r>
            <w:r>
              <w:rPr>
                <w:rFonts w:hint="eastAsia"/>
                <w:color w:val="000000" w:themeColor="text1"/>
                <w:sz w:val="22"/>
                <w:szCs w:val="22"/>
              </w:rPr>
              <w:t>というのが生産現場の所感</w:t>
            </w:r>
            <w:r w:rsidR="00C90769" w:rsidRPr="00C90769">
              <w:rPr>
                <w:rFonts w:hint="eastAsia"/>
                <w:color w:val="000000" w:themeColor="text1"/>
                <w:sz w:val="22"/>
                <w:szCs w:val="22"/>
              </w:rPr>
              <w:t>。食育に関連する取り組みとしては、奈良クラブと提携して米作りをしており、サポーターやその子供たちと田植え体験などを行っている。サッカーへの興味を入り口に、農業に触れる機会を持ってもらい、何か関心を持ってもらえたら良い。生産した米はフードバンクへ寄付するなど、地域への貢献にも繋げていくつもりである。また選手自身</w:t>
            </w:r>
            <w:r>
              <w:rPr>
                <w:rFonts w:hint="eastAsia"/>
                <w:color w:val="000000" w:themeColor="text1"/>
                <w:sz w:val="22"/>
                <w:szCs w:val="22"/>
              </w:rPr>
              <w:t>にも、本業とは別に取り組む</w:t>
            </w:r>
            <w:r w:rsidR="00C90769" w:rsidRPr="00C90769">
              <w:rPr>
                <w:rFonts w:hint="eastAsia"/>
                <w:color w:val="000000" w:themeColor="text1"/>
                <w:sz w:val="22"/>
                <w:szCs w:val="22"/>
              </w:rPr>
              <w:t>仕事としての農業に関心を抱いてもらうのも良いかと考えている。</w:t>
            </w:r>
          </w:p>
        </w:tc>
      </w:tr>
      <w:tr w:rsidR="00A211F6" w:rsidRPr="00F016FC" w:rsidTr="00BE34B4">
        <w:trPr>
          <w:trHeight w:val="1517"/>
        </w:trPr>
        <w:tc>
          <w:tcPr>
            <w:tcW w:w="1370" w:type="dxa"/>
            <w:gridSpan w:val="2"/>
            <w:vAlign w:val="center"/>
          </w:tcPr>
          <w:p w:rsidR="00A211F6" w:rsidRPr="00A74A04" w:rsidRDefault="00A211F6" w:rsidP="00083FFF">
            <w:pPr>
              <w:jc w:val="left"/>
              <w:rPr>
                <w:sz w:val="22"/>
                <w:szCs w:val="22"/>
              </w:rPr>
            </w:pPr>
            <w:r w:rsidRPr="00BE34B4">
              <w:rPr>
                <w:rFonts w:hint="eastAsia"/>
                <w:spacing w:val="260"/>
                <w:kern w:val="0"/>
                <w:sz w:val="22"/>
                <w:szCs w:val="22"/>
                <w:fitText w:val="960" w:id="-1827475455"/>
              </w:rPr>
              <w:lastRenderedPageBreak/>
              <w:t>資</w:t>
            </w:r>
            <w:r w:rsidRPr="00BE34B4">
              <w:rPr>
                <w:rFonts w:hint="eastAsia"/>
                <w:kern w:val="0"/>
                <w:sz w:val="22"/>
                <w:szCs w:val="22"/>
                <w:fitText w:val="960" w:id="-1827475455"/>
              </w:rPr>
              <w:t>料</w:t>
            </w:r>
          </w:p>
        </w:tc>
        <w:tc>
          <w:tcPr>
            <w:tcW w:w="7448" w:type="dxa"/>
            <w:gridSpan w:val="4"/>
          </w:tcPr>
          <w:p w:rsidR="00A211F6" w:rsidRPr="00BE34B4" w:rsidRDefault="00BE34B4" w:rsidP="00A211F6">
            <w:pPr>
              <w:jc w:val="left"/>
              <w:rPr>
                <w:color w:val="000000" w:themeColor="text1"/>
                <w:szCs w:val="22"/>
              </w:rPr>
            </w:pPr>
            <w:r>
              <w:rPr>
                <w:rFonts w:ascii="ＭＳ 明朝" w:hAnsi="ＭＳ 明朝" w:hint="eastAsia"/>
                <w:color w:val="000000" w:themeColor="text1"/>
                <w:szCs w:val="22"/>
              </w:rPr>
              <w:t>（資料１）</w:t>
            </w:r>
            <w:r w:rsidR="00A9432E" w:rsidRPr="00BE34B4">
              <w:rPr>
                <w:rFonts w:ascii="ＭＳ 明朝" w:hAnsi="ＭＳ 明朝" w:hint="eastAsia"/>
                <w:color w:val="000000" w:themeColor="text1"/>
                <w:szCs w:val="22"/>
              </w:rPr>
              <w:t>次第</w:t>
            </w:r>
          </w:p>
          <w:p w:rsidR="00A211F6" w:rsidRPr="00BE34B4" w:rsidRDefault="00BE34B4" w:rsidP="00083FFF">
            <w:pPr>
              <w:jc w:val="left"/>
              <w:rPr>
                <w:color w:val="000000" w:themeColor="text1"/>
                <w:szCs w:val="22"/>
              </w:rPr>
            </w:pPr>
            <w:r>
              <w:rPr>
                <w:rFonts w:ascii="ＭＳ 明朝" w:hAnsi="ＭＳ 明朝" w:hint="eastAsia"/>
                <w:color w:val="000000" w:themeColor="text1"/>
                <w:szCs w:val="22"/>
              </w:rPr>
              <w:t>（資料２）【</w:t>
            </w:r>
            <w:r w:rsidRPr="00BE34B4">
              <w:rPr>
                <w:rFonts w:ascii="ＭＳ 明朝" w:hAnsi="ＭＳ 明朝" w:hint="eastAsia"/>
                <w:color w:val="000000" w:themeColor="text1"/>
                <w:szCs w:val="22"/>
              </w:rPr>
              <w:t>R4</w:t>
            </w:r>
            <w:r>
              <w:rPr>
                <w:rFonts w:ascii="ＭＳ 明朝" w:hAnsi="ＭＳ 明朝" w:hint="eastAsia"/>
                <w:color w:val="000000" w:themeColor="text1"/>
                <w:szCs w:val="22"/>
              </w:rPr>
              <w:t>実績】</w:t>
            </w:r>
            <w:r w:rsidR="00834D66" w:rsidRPr="00BE34B4">
              <w:rPr>
                <w:rFonts w:ascii="ＭＳ 明朝" w:hAnsi="ＭＳ 明朝" w:hint="eastAsia"/>
                <w:color w:val="000000" w:themeColor="text1"/>
                <w:szCs w:val="22"/>
              </w:rPr>
              <w:t>奈良市食と農の未来づくり推進計画実施計画シート</w:t>
            </w:r>
          </w:p>
          <w:p w:rsidR="00A211F6" w:rsidRPr="00BE34B4" w:rsidRDefault="00BE34B4" w:rsidP="00A211F6">
            <w:pPr>
              <w:jc w:val="left"/>
              <w:rPr>
                <w:rFonts w:ascii="ＭＳ 明朝" w:hAnsi="ＭＳ 明朝"/>
                <w:color w:val="000000" w:themeColor="text1"/>
                <w:szCs w:val="22"/>
              </w:rPr>
            </w:pPr>
            <w:r>
              <w:rPr>
                <w:rFonts w:ascii="ＭＳ 明朝" w:hAnsi="ＭＳ 明朝" w:hint="eastAsia"/>
                <w:color w:val="000000" w:themeColor="text1"/>
                <w:szCs w:val="22"/>
              </w:rPr>
              <w:t>（資料３）【</w:t>
            </w:r>
            <w:r w:rsidRPr="00BE34B4">
              <w:rPr>
                <w:rFonts w:ascii="ＭＳ 明朝" w:hAnsi="ＭＳ 明朝" w:hint="eastAsia"/>
                <w:color w:val="000000" w:themeColor="text1"/>
                <w:szCs w:val="22"/>
              </w:rPr>
              <w:t>R</w:t>
            </w:r>
            <w:r>
              <w:rPr>
                <w:rFonts w:ascii="ＭＳ 明朝" w:hAnsi="ＭＳ 明朝"/>
                <w:color w:val="000000" w:themeColor="text1"/>
                <w:szCs w:val="22"/>
              </w:rPr>
              <w:t>5</w:t>
            </w:r>
            <w:r>
              <w:rPr>
                <w:rFonts w:ascii="ＭＳ 明朝" w:hAnsi="ＭＳ 明朝" w:hint="eastAsia"/>
                <w:color w:val="000000" w:themeColor="text1"/>
                <w:szCs w:val="22"/>
              </w:rPr>
              <w:t>実績】</w:t>
            </w:r>
            <w:r w:rsidR="00834D66" w:rsidRPr="00BE34B4">
              <w:rPr>
                <w:rFonts w:ascii="ＭＳ 明朝" w:hAnsi="ＭＳ 明朝" w:hint="eastAsia"/>
                <w:color w:val="000000" w:themeColor="text1"/>
                <w:szCs w:val="22"/>
              </w:rPr>
              <w:t>奈良市食と農の未来づくり推進計画実施計画シート</w:t>
            </w:r>
          </w:p>
          <w:p w:rsidR="00526A47" w:rsidRPr="00A74A04" w:rsidRDefault="00BE34B4" w:rsidP="00834D66">
            <w:pPr>
              <w:jc w:val="left"/>
              <w:rPr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 w:themeColor="text1"/>
                <w:szCs w:val="22"/>
              </w:rPr>
              <w:t>（資料４）</w:t>
            </w:r>
            <w:r w:rsidR="00834D66" w:rsidRPr="00BE34B4">
              <w:rPr>
                <w:rFonts w:ascii="ＭＳ 明朝" w:hAnsi="ＭＳ 明朝" w:hint="eastAsia"/>
                <w:color w:val="000000" w:themeColor="text1"/>
                <w:szCs w:val="22"/>
              </w:rPr>
              <w:t>奈良市食と農の未来づくり推進計画アクションプラン(R5更新)</w:t>
            </w:r>
            <w:r w:rsidR="00834D66" w:rsidRPr="00BE34B4">
              <w:rPr>
                <w:szCs w:val="22"/>
              </w:rPr>
              <w:t xml:space="preserve"> </w:t>
            </w:r>
          </w:p>
        </w:tc>
      </w:tr>
    </w:tbl>
    <w:p w:rsidR="00526A47" w:rsidRPr="00834D66" w:rsidRDefault="00526A47" w:rsidP="00834D66">
      <w:pPr>
        <w:rPr>
          <w:color w:val="FF0000"/>
          <w:sz w:val="22"/>
          <w:szCs w:val="22"/>
        </w:rPr>
      </w:pPr>
    </w:p>
    <w:p w:rsidR="00872070" w:rsidRPr="00506FC5" w:rsidRDefault="00526A47" w:rsidP="00872070">
      <w:pPr>
        <w:ind w:left="440" w:hangingChars="200" w:hanging="440"/>
        <w:rPr>
          <w:sz w:val="22"/>
          <w:szCs w:val="22"/>
          <w:u w:val="dotted"/>
        </w:rPr>
      </w:pPr>
      <w:r w:rsidRPr="00A064FA">
        <w:rPr>
          <w:rFonts w:hint="eastAsia"/>
          <w:color w:val="FF0000"/>
          <w:sz w:val="22"/>
          <w:szCs w:val="22"/>
        </w:rPr>
        <w:t xml:space="preserve">　</w:t>
      </w:r>
      <w:r w:rsidRPr="00506FC5">
        <w:rPr>
          <w:rFonts w:hint="eastAsia"/>
          <w:sz w:val="22"/>
          <w:szCs w:val="22"/>
        </w:rPr>
        <w:t xml:space="preserve">　　</w:t>
      </w:r>
    </w:p>
    <w:p w:rsidR="00526A47" w:rsidRPr="00506FC5" w:rsidRDefault="00526A47" w:rsidP="00526A47">
      <w:pPr>
        <w:ind w:left="440" w:hangingChars="200" w:hanging="440"/>
        <w:rPr>
          <w:sz w:val="22"/>
          <w:szCs w:val="22"/>
          <w:u w:val="dotted"/>
        </w:rPr>
      </w:pPr>
    </w:p>
    <w:sectPr w:rsidR="00526A47" w:rsidRPr="00506FC5" w:rsidSect="00A211F6">
      <w:pgSz w:w="11906" w:h="16838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7FCE" w:rsidRDefault="00F97FCE" w:rsidP="00F97FCE">
      <w:r>
        <w:separator/>
      </w:r>
    </w:p>
  </w:endnote>
  <w:endnote w:type="continuationSeparator" w:id="0">
    <w:p w:rsidR="00F97FCE" w:rsidRDefault="00F97FCE" w:rsidP="00F97F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7FCE" w:rsidRDefault="00F97FCE" w:rsidP="00F97FCE">
      <w:r>
        <w:separator/>
      </w:r>
    </w:p>
  </w:footnote>
  <w:footnote w:type="continuationSeparator" w:id="0">
    <w:p w:rsidR="00F97FCE" w:rsidRDefault="00F97FCE" w:rsidP="00F97F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1F6"/>
    <w:rsid w:val="00050B2F"/>
    <w:rsid w:val="00083FFF"/>
    <w:rsid w:val="000A478C"/>
    <w:rsid w:val="0010382F"/>
    <w:rsid w:val="00104CD0"/>
    <w:rsid w:val="001A0C5C"/>
    <w:rsid w:val="001D6ED7"/>
    <w:rsid w:val="001E4E8D"/>
    <w:rsid w:val="0022114B"/>
    <w:rsid w:val="002E210D"/>
    <w:rsid w:val="00302B96"/>
    <w:rsid w:val="00351B76"/>
    <w:rsid w:val="00391387"/>
    <w:rsid w:val="0041335A"/>
    <w:rsid w:val="00435D41"/>
    <w:rsid w:val="00486CBA"/>
    <w:rsid w:val="004F5B28"/>
    <w:rsid w:val="00506FC5"/>
    <w:rsid w:val="00526A47"/>
    <w:rsid w:val="0058552C"/>
    <w:rsid w:val="005A11D3"/>
    <w:rsid w:val="005B26FE"/>
    <w:rsid w:val="005F4F5F"/>
    <w:rsid w:val="006244F2"/>
    <w:rsid w:val="0065651E"/>
    <w:rsid w:val="006A01DB"/>
    <w:rsid w:val="006B1FC9"/>
    <w:rsid w:val="006F2267"/>
    <w:rsid w:val="00705425"/>
    <w:rsid w:val="00770CEF"/>
    <w:rsid w:val="007C7673"/>
    <w:rsid w:val="008119F4"/>
    <w:rsid w:val="00834D66"/>
    <w:rsid w:val="008710BD"/>
    <w:rsid w:val="00872070"/>
    <w:rsid w:val="00875D66"/>
    <w:rsid w:val="00924AFB"/>
    <w:rsid w:val="0094412A"/>
    <w:rsid w:val="00961D23"/>
    <w:rsid w:val="00996BCD"/>
    <w:rsid w:val="009A7CC5"/>
    <w:rsid w:val="00A211F6"/>
    <w:rsid w:val="00A554B4"/>
    <w:rsid w:val="00A83F50"/>
    <w:rsid w:val="00A9432E"/>
    <w:rsid w:val="00AA1196"/>
    <w:rsid w:val="00AA1890"/>
    <w:rsid w:val="00AB1F9E"/>
    <w:rsid w:val="00B24FC5"/>
    <w:rsid w:val="00BC0C54"/>
    <w:rsid w:val="00BE34B4"/>
    <w:rsid w:val="00BE3D7C"/>
    <w:rsid w:val="00C27305"/>
    <w:rsid w:val="00C57157"/>
    <w:rsid w:val="00C90769"/>
    <w:rsid w:val="00CB575A"/>
    <w:rsid w:val="00D0274B"/>
    <w:rsid w:val="00D03066"/>
    <w:rsid w:val="00D15CC9"/>
    <w:rsid w:val="00D766B0"/>
    <w:rsid w:val="00DB0062"/>
    <w:rsid w:val="00DB5992"/>
    <w:rsid w:val="00DD718A"/>
    <w:rsid w:val="00DD7AA0"/>
    <w:rsid w:val="00E023BF"/>
    <w:rsid w:val="00E3158F"/>
    <w:rsid w:val="00F75883"/>
    <w:rsid w:val="00F97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B5BDAF6"/>
  <w15:chartTrackingRefBased/>
  <w15:docId w15:val="{BDDC2001-3836-44F0-9664-15B32E744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ゴシック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11F6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6A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26A4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97F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97FCE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F97FC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97FCE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296</TotalTime>
  <Pages>2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奈良市役所</dc:creator>
  <cp:keywords/>
  <dc:description/>
  <cp:lastModifiedBy>奈良市役所</cp:lastModifiedBy>
  <cp:revision>21</cp:revision>
  <cp:lastPrinted>2023-07-07T09:49:00Z</cp:lastPrinted>
  <dcterms:created xsi:type="dcterms:W3CDTF">2021-11-18T23:56:00Z</dcterms:created>
  <dcterms:modified xsi:type="dcterms:W3CDTF">2023-07-12T07:51:00Z</dcterms:modified>
</cp:coreProperties>
</file>